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95" w:rsidRPr="005B3ECE" w:rsidRDefault="00697095" w:rsidP="00697095">
      <w:pPr>
        <w:jc w:val="center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2  </w:t>
      </w:r>
    </w:p>
    <w:p w:rsidR="00697095" w:rsidRPr="005B3ECE" w:rsidRDefault="00697095" w:rsidP="00697095">
      <w:pPr>
        <w:rPr>
          <w:rFonts w:eastAsia="Calibri"/>
          <w:b/>
          <w:bCs/>
          <w:sz w:val="22"/>
          <w:szCs w:val="22"/>
        </w:rPr>
      </w:pP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Deklaratë</w:t>
      </w:r>
      <w:proofErr w:type="spellEnd"/>
    </w:p>
    <w:p w:rsidR="00697095" w:rsidRPr="005B3ECE" w:rsidRDefault="00697095" w:rsidP="00697095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 respektimin 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rregullave për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shmangien 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konfliktit të interesit</w:t>
      </w: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rPr>
          <w:rFonts w:eastAsia="Calibri"/>
          <w:b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rPr>
          <w:rFonts w:eastAsia="Calibri"/>
          <w:b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Unë, i nënshkruari</w:t>
      </w:r>
      <w:r w:rsidR="006249F2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781C61">
        <w:rPr>
          <w:rStyle w:val="hps"/>
          <w:color w:val="000000" w:themeColor="text1"/>
          <w:sz w:val="22"/>
          <w:szCs w:val="22"/>
          <w:lang w:val="sq-AL"/>
        </w:rPr>
        <w:t>______________</w:t>
      </w:r>
      <w:bookmarkStart w:id="0" w:name="_GoBack"/>
      <w:bookmarkEnd w:id="0"/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 përfaqësues ligjor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Projektit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deklaroj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 sanksionin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Ligjeve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Agjen</w:t>
      </w:r>
      <w:r>
        <w:rPr>
          <w:rStyle w:val="hps"/>
          <w:color w:val="000000" w:themeColor="text1"/>
          <w:sz w:val="22"/>
          <w:szCs w:val="22"/>
          <w:lang w:val="sq-AL"/>
        </w:rPr>
        <w:t>sionit 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ë </w:t>
      </w:r>
      <w:r w:rsidR="006249F2">
        <w:rPr>
          <w:rStyle w:val="hps"/>
          <w:color w:val="000000" w:themeColor="text1"/>
          <w:sz w:val="22"/>
          <w:szCs w:val="22"/>
          <w:lang w:val="sq-AL"/>
        </w:rPr>
        <w:t>zhvillimit te bujqesise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i respektoj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 më poshtë:</w:t>
      </w:r>
    </w:p>
    <w:p w:rsidR="00697095" w:rsidRPr="005B3ECE" w:rsidRDefault="00697095" w:rsidP="00697095">
      <w:p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 ekzistojnë lidhjet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të afërmit, apo </w:t>
      </w:r>
      <w:r>
        <w:rPr>
          <w:rStyle w:val="hps"/>
          <w:color w:val="000000" w:themeColor="text1"/>
          <w:sz w:val="22"/>
          <w:szCs w:val="22"/>
          <w:lang w:val="sq-AL"/>
        </w:rPr>
        <w:t>aksionar</w:t>
      </w:r>
      <w:r>
        <w:rPr>
          <w:color w:val="000000" w:themeColor="text1"/>
          <w:sz w:val="22"/>
          <w:szCs w:val="22"/>
          <w:lang w:val="sq-AL"/>
        </w:rPr>
        <w:t xml:space="preserve">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përbashkët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ndërmjet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(apo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partnerët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përfituesve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tenderuesve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partnerët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 w:rsidRPr="005B3ECE">
        <w:rPr>
          <w:color w:val="000000" w:themeColor="text1"/>
          <w:sz w:val="22"/>
          <w:szCs w:val="22"/>
          <w:lang w:val="sq-AL"/>
        </w:rPr>
        <w:t>), të cilët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dorëzojnë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697095" w:rsidRPr="005B3ECE" w:rsidRDefault="00697095" w:rsidP="00697095">
      <w:pPr>
        <w:pStyle w:val="ListParagraph"/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 ka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pronësi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përbashkët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individ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 si një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aksionar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mesin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i cili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marrë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697095" w:rsidRPr="005B3ECE" w:rsidRDefault="00697095" w:rsidP="00697095">
      <w:pPr>
        <w:pStyle w:val="ListParagraph"/>
        <w:autoSpaceDE w:val="0"/>
        <w:autoSpaceDN w:val="0"/>
        <w:adjustRightInd w:val="0"/>
        <w:spacing w:before="120" w:after="200" w:line="276" w:lineRule="auto"/>
        <w:jc w:val="center"/>
        <w:rPr>
          <w:rFonts w:eastAsia="Calibri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5B3ECE">
        <w:rPr>
          <w:rFonts w:eastAsia="Calibri"/>
          <w:iCs/>
          <w:color w:val="000000"/>
          <w:sz w:val="22"/>
          <w:szCs w:val="22"/>
        </w:rPr>
        <w:t>te</w:t>
      </w:r>
      <w:proofErr w:type="spellEnd"/>
      <w:proofErr w:type="gram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Data</w:t>
      </w:r>
    </w:p>
    <w:p w:rsidR="00697095" w:rsidRPr="005B3ECE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1FF"/>
    <w:multiLevelType w:val="hybridMultilevel"/>
    <w:tmpl w:val="84CA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095"/>
    <w:rsid w:val="00011691"/>
    <w:rsid w:val="0009696C"/>
    <w:rsid w:val="006249F2"/>
    <w:rsid w:val="00697095"/>
    <w:rsid w:val="00781C61"/>
    <w:rsid w:val="00B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95"/>
    <w:pPr>
      <w:ind w:left="720"/>
      <w:contextualSpacing/>
    </w:pPr>
  </w:style>
  <w:style w:type="character" w:customStyle="1" w:styleId="hps">
    <w:name w:val="hps"/>
    <w:basedOn w:val="DefaultParagraphFont"/>
    <w:rsid w:val="0069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2013-10-08T12:20:00Z</dcterms:created>
  <dcterms:modified xsi:type="dcterms:W3CDTF">2014-09-17T13:42:00Z</dcterms:modified>
</cp:coreProperties>
</file>