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30" w:rsidRPr="00B5476C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Masa: Skema Nacionale e granteve per  Uj</w:t>
      </w:r>
      <w:r>
        <w:rPr>
          <w:rFonts w:ascii="Book Antiqua" w:hAnsi="Book Antiqua"/>
          <w:b/>
          <w:sz w:val="24"/>
          <w:szCs w:val="24"/>
        </w:rPr>
        <w:t>itjen e tokave bujqësore -  Viti</w:t>
      </w:r>
      <w:r w:rsidRPr="003427E9">
        <w:rPr>
          <w:rFonts w:ascii="Book Antiqua" w:hAnsi="Book Antiqua"/>
          <w:b/>
          <w:sz w:val="24"/>
          <w:szCs w:val="24"/>
        </w:rPr>
        <w:t xml:space="preserve"> </w:t>
      </w:r>
      <w:r w:rsidRPr="00B5476C">
        <w:rPr>
          <w:rFonts w:ascii="Book Antiqua" w:hAnsi="Book Antiqua"/>
          <w:b/>
          <w:sz w:val="24"/>
          <w:szCs w:val="24"/>
        </w:rPr>
        <w:t>201</w:t>
      </w:r>
      <w:r w:rsidR="00FB207E">
        <w:rPr>
          <w:rFonts w:ascii="Book Antiqua" w:hAnsi="Book Antiqua"/>
          <w:b/>
          <w:sz w:val="24"/>
          <w:szCs w:val="24"/>
        </w:rPr>
        <w:t>6</w:t>
      </w:r>
    </w:p>
    <w:p w:rsidR="00105430" w:rsidRPr="003427E9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105430" w:rsidRPr="003427E9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Mbledhja e tregu</w:t>
      </w:r>
      <w:r>
        <w:rPr>
          <w:rFonts w:ascii="Book Antiqua" w:hAnsi="Book Antiqua"/>
          <w:b/>
          <w:sz w:val="24"/>
          <w:szCs w:val="24"/>
        </w:rPr>
        <w:t>esve pë</w:t>
      </w:r>
      <w:r w:rsidRPr="003427E9">
        <w:rPr>
          <w:rFonts w:ascii="Book Antiqua" w:hAnsi="Book Antiqua"/>
          <w:b/>
          <w:sz w:val="24"/>
          <w:szCs w:val="24"/>
        </w:rPr>
        <w:t>r projektin......................................................................</w:t>
      </w:r>
      <w:bookmarkStart w:id="0" w:name="_GoBack"/>
      <w:bookmarkEnd w:id="0"/>
    </w:p>
    <w:p w:rsidR="00105430" w:rsidRPr="003427E9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Aplikant ..................................................................................................................</w:t>
      </w:r>
    </w:p>
    <w:p w:rsidR="00105430" w:rsidRPr="003427E9" w:rsidRDefault="00105430" w:rsidP="00105430">
      <w:pPr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105430" w:rsidRPr="003427E9" w:rsidTr="004B301A">
        <w:trPr>
          <w:trHeight w:val="353"/>
        </w:trPr>
        <w:tc>
          <w:tcPr>
            <w:tcW w:w="360" w:type="dxa"/>
          </w:tcPr>
          <w:p w:rsidR="00105430" w:rsidRPr="003427E9" w:rsidRDefault="00105430" w:rsidP="004B301A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</w:tr>
    </w:tbl>
    <w:p w:rsidR="00105430" w:rsidRPr="003427E9" w:rsidRDefault="00105430" w:rsidP="00105430">
      <w:pPr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Numeri ident</w:t>
      </w:r>
      <w:r>
        <w:rPr>
          <w:rFonts w:ascii="Book Antiqua" w:hAnsi="Book Antiqua"/>
          <w:b/>
          <w:sz w:val="24"/>
          <w:szCs w:val="24"/>
        </w:rPr>
        <w:t>i</w:t>
      </w:r>
      <w:r w:rsidRPr="003427E9">
        <w:rPr>
          <w:rFonts w:ascii="Book Antiqua" w:hAnsi="Book Antiqua"/>
          <w:b/>
          <w:sz w:val="24"/>
          <w:szCs w:val="24"/>
        </w:rPr>
        <w:t>fikues i farmerit</w:t>
      </w:r>
    </w:p>
    <w:p w:rsidR="00105430" w:rsidRPr="003427E9" w:rsidRDefault="00105430" w:rsidP="00105430">
      <w:pPr>
        <w:rPr>
          <w:rFonts w:ascii="Book Antiqua" w:hAnsi="Book Antiqua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4410"/>
        <w:gridCol w:w="1350"/>
        <w:gridCol w:w="1170"/>
      </w:tblGrid>
      <w:tr w:rsidR="00105430" w:rsidRPr="003427E9" w:rsidTr="004B301A">
        <w:tc>
          <w:tcPr>
            <w:tcW w:w="1080" w:type="dxa"/>
            <w:vAlign w:val="center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Lloji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i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treguesit</w:t>
            </w:r>
            <w:proofErr w:type="spellEnd"/>
          </w:p>
        </w:tc>
        <w:tc>
          <w:tcPr>
            <w:tcW w:w="6210" w:type="dxa"/>
            <w:gridSpan w:val="2"/>
            <w:vAlign w:val="center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Treguesi</w:t>
            </w:r>
            <w:proofErr w:type="spellEnd"/>
          </w:p>
        </w:tc>
        <w:tc>
          <w:tcPr>
            <w:tcW w:w="1350" w:type="dxa"/>
            <w:vAlign w:val="center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Të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dhënat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e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ofruara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nga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Aplikuesi</w:t>
            </w:r>
            <w:proofErr w:type="spellEnd"/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Kontrollinga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zyrtari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Regjional</w:t>
            </w:r>
            <w:proofErr w:type="spellEnd"/>
          </w:p>
        </w:tc>
      </w:tr>
      <w:tr w:rsidR="00105430" w:rsidRPr="003427E9" w:rsidTr="004B301A">
        <w:tc>
          <w:tcPr>
            <w:tcW w:w="108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>Input</w:t>
            </w:r>
          </w:p>
        </w:tc>
        <w:tc>
          <w:tcPr>
            <w:tcW w:w="6210" w:type="dxa"/>
            <w:gridSpan w:val="2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Vlera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ndihmes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publike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(euro)</w:t>
            </w:r>
          </w:p>
        </w:tc>
        <w:tc>
          <w:tcPr>
            <w:tcW w:w="135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5262" id="Rectangle 13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BVqVlBHAIAADs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105430" w:rsidRPr="003427E9" w:rsidTr="004B301A">
        <w:tc>
          <w:tcPr>
            <w:tcW w:w="108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>Output</w:t>
            </w:r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>*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Vellimi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përgjithshëm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invesitimit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(euro)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21E20" id="Rectangle 14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P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KWcWDPXo&#10;M6kGdqslq2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AXOY8YbAgAAOw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105430" w:rsidRPr="003427E9" w:rsidTr="004B301A">
        <w:tc>
          <w:tcPr>
            <w:tcW w:w="1080" w:type="dxa"/>
            <w:vMerge w:val="restart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Rezultati</w:t>
            </w:r>
            <w:proofErr w:type="spellEnd"/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Investimet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do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shkojne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rritje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siperfaqeve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ujitura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nëse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po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madhesia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sipërfaqes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 ha)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EE8C" id="Rectangle 16" o:spid="_x0000_s1026" style="position:absolute;margin-left:19.55pt;margin-top:7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O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105430" w:rsidRPr="003427E9" w:rsidTr="004B301A">
        <w:trPr>
          <w:trHeight w:val="215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Sistyemi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modernizuar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ujitjes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mundeson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ujitje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për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sipërfaqen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bujqësore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madhësi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për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(ha)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2EEE3" id="Rectangle 17" o:spid="_x0000_s1026" style="position:absolute;margin-left:19.55pt;margin-top:9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k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105430" w:rsidRPr="003427E9" w:rsidTr="004B301A">
        <w:trPr>
          <w:trHeight w:val="549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Rritja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prodhimit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 ne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tona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/per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) ne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siperfaqet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ujitura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rezultat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I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investimit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dirket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vijim</w:t>
            </w:r>
            <w:proofErr w:type="spellEnd"/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Drithërat</w:t>
            </w:r>
            <w:proofErr w:type="spellEnd"/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0" t="0" r="23495" b="23495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7DF9" id="Rectangle 18" o:spid="_x0000_s1026" style="position:absolute;margin-left:19.55pt;margin-top:8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n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ikX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105430" w:rsidRPr="003427E9" w:rsidTr="004B301A">
        <w:trPr>
          <w:trHeight w:val="547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Perimete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perfshir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patatet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146050</wp:posOffset>
                      </wp:positionV>
                      <wp:extent cx="90805" cy="90805"/>
                      <wp:effectExtent l="0" t="0" r="23495" b="2349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444CB" id="Rectangle 19" o:spid="_x0000_s1026" style="position:absolute;margin-left:19.55pt;margin-top:11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VZGgIAADo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"/>
                  </w:pict>
                </mc:Fallback>
              </mc:AlternateContent>
            </w:r>
          </w:p>
        </w:tc>
      </w:tr>
      <w:tr w:rsidR="00105430" w:rsidRPr="003427E9" w:rsidTr="004B301A">
        <w:trPr>
          <w:trHeight w:val="547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Frutat</w:t>
            </w:r>
            <w:proofErr w:type="spellEnd"/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0" t="0" r="23495" b="2349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5D9F" id="Rectangle 20" o:spid="_x0000_s1026" style="position:absolute;margin-left:19.55pt;margin-top:11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P1GgIAADo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"/>
                  </w:pict>
                </mc:Fallback>
              </mc:AlternateContent>
            </w:r>
          </w:p>
        </w:tc>
      </w:tr>
      <w:tr w:rsidR="00105430" w:rsidRPr="003427E9" w:rsidTr="004B301A">
        <w:trPr>
          <w:trHeight w:val="547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Rrushi</w:t>
            </w:r>
            <w:proofErr w:type="spellEnd"/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277495</wp:posOffset>
                      </wp:positionV>
                      <wp:extent cx="90805" cy="90805"/>
                      <wp:effectExtent l="0" t="0" r="23495" b="2349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029E" id="Rectangle 21" o:spid="_x0000_s1026" style="position:absolute;margin-left:19.55pt;margin-top:21.8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pL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Z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105430" w:rsidRPr="003427E9" w:rsidTr="004B301A">
        <w:trPr>
          <w:trHeight w:val="350"/>
        </w:trPr>
        <w:tc>
          <w:tcPr>
            <w:tcW w:w="108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Ndikimi</w:t>
            </w:r>
            <w:proofErr w:type="spellEnd"/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Vlera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ekstra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prodhimit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bujqesore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 (euro/year)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A50FA6" w:rsidP="004B301A">
            <w:pPr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4A13" id="Rectangle 15" o:spid="_x0000_s1026" style="position:absolute;margin-left:19.55pt;margin-top:7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jWGg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105430" w:rsidRPr="003427E9" w:rsidRDefault="00105430" w:rsidP="00105430">
      <w:pPr>
        <w:rPr>
          <w:rFonts w:ascii="Book Antiqua" w:hAnsi="Book Antiqua"/>
        </w:rPr>
      </w:pPr>
    </w:p>
    <w:p w:rsidR="00105430" w:rsidRPr="003427E9" w:rsidRDefault="00105430" w:rsidP="00105430">
      <w:pPr>
        <w:rPr>
          <w:rFonts w:ascii="Book Antiqua" w:hAnsi="Book Antiqua"/>
        </w:rPr>
      </w:pPr>
      <w:r w:rsidRPr="003427E9">
        <w:rPr>
          <w:rFonts w:ascii="Book Antiqua" w:hAnsi="Book Antiqua"/>
        </w:rPr>
        <w:t xml:space="preserve">*   - </w:t>
      </w:r>
      <w:r w:rsidRPr="003427E9">
        <w:rPr>
          <w:rStyle w:val="hps"/>
          <w:rFonts w:ascii="Book Antiqua" w:hAnsi="Book Antiqua"/>
          <w:color w:val="222222"/>
        </w:rPr>
        <w:t>shpenzimet e pranueshme(</w:t>
      </w:r>
      <w:r w:rsidRPr="003427E9">
        <w:rPr>
          <w:rFonts w:ascii="Book Antiqua" w:hAnsi="Book Antiqua"/>
          <w:color w:val="222222"/>
        </w:rPr>
        <w:t xml:space="preserve">mbështetja publike </w:t>
      </w:r>
      <w:r w:rsidRPr="003427E9">
        <w:rPr>
          <w:rStyle w:val="hps"/>
          <w:rFonts w:ascii="Book Antiqua" w:hAnsi="Book Antiqua"/>
          <w:color w:val="222222"/>
        </w:rPr>
        <w:t>+privatebashkë</w:t>
      </w:r>
      <w:r w:rsidRPr="003427E9">
        <w:rPr>
          <w:rStyle w:val="atn"/>
          <w:rFonts w:ascii="Book Antiqua" w:hAnsi="Book Antiqua"/>
          <w:color w:val="222222"/>
        </w:rPr>
        <w:t>-</w:t>
      </w:r>
      <w:r w:rsidRPr="003427E9">
        <w:rPr>
          <w:rFonts w:ascii="Book Antiqua" w:hAnsi="Book Antiqua"/>
          <w:color w:val="222222"/>
        </w:rPr>
        <w:t xml:space="preserve">financimi </w:t>
      </w:r>
      <w:r w:rsidRPr="003427E9">
        <w:rPr>
          <w:rStyle w:val="hps"/>
          <w:rFonts w:ascii="Book Antiqua" w:hAnsi="Book Antiqua"/>
          <w:color w:val="222222"/>
        </w:rPr>
        <w:t>ishpenzimeve të pranueshme</w:t>
      </w:r>
      <w:r w:rsidRPr="003427E9">
        <w:rPr>
          <w:rFonts w:ascii="Book Antiqua" w:hAnsi="Book Antiqua"/>
          <w:color w:val="222222"/>
        </w:rPr>
        <w:t xml:space="preserve">) </w:t>
      </w:r>
      <w:r w:rsidRPr="003427E9">
        <w:rPr>
          <w:rStyle w:val="hps"/>
          <w:rFonts w:ascii="Book Antiqua" w:hAnsi="Book Antiqua"/>
          <w:color w:val="222222"/>
        </w:rPr>
        <w:t xml:space="preserve">+ shpenzimet jo të pranueshme  </w:t>
      </w:r>
    </w:p>
    <w:p w:rsidR="001C2BB7" w:rsidRDefault="001C2BB7"/>
    <w:sectPr w:rsidR="001C2BB7" w:rsidSect="001C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0"/>
    <w:rsid w:val="00105430"/>
    <w:rsid w:val="001C2BB7"/>
    <w:rsid w:val="00A50FA6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0F8B-892D-4D7D-8EF8-04B1AB5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30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10543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05430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0543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0543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430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05430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105430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05430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105430"/>
  </w:style>
  <w:style w:type="character" w:customStyle="1" w:styleId="atn">
    <w:name w:val="atn"/>
    <w:basedOn w:val="DefaultParagraphFont"/>
    <w:rsid w:val="0010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Habibe Dauti</cp:lastModifiedBy>
  <cp:revision>3</cp:revision>
  <dcterms:created xsi:type="dcterms:W3CDTF">2016-02-25T13:53:00Z</dcterms:created>
  <dcterms:modified xsi:type="dcterms:W3CDTF">2016-02-25T13:57:00Z</dcterms:modified>
</cp:coreProperties>
</file>