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4D" w:rsidRPr="00162716" w:rsidRDefault="00804C9D" w:rsidP="00BC124D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 w:rsidR="00BC124D" w:rsidRPr="00162716">
        <w:rPr>
          <w:rFonts w:ascii="Book Antiqua" w:hAnsi="Book Antiqua"/>
          <w:b/>
          <w:noProof/>
          <w:lang w:val="sq-AL" w:eastAsia="sq-AL"/>
        </w:rPr>
        <w:drawing>
          <wp:inline distT="0" distB="0" distL="0" distR="0">
            <wp:extent cx="655320" cy="68897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4D" w:rsidRPr="00162716" w:rsidRDefault="00BC124D" w:rsidP="00BC124D">
      <w:pPr>
        <w:jc w:val="center"/>
        <w:rPr>
          <w:rFonts w:ascii="Book Antiqua" w:hAnsi="Book Antiqua"/>
          <w:bCs/>
        </w:rPr>
      </w:pPr>
      <w:r w:rsidRPr="00162716">
        <w:rPr>
          <w:rFonts w:ascii="Book Antiqua" w:hAnsi="Book Antiqua"/>
          <w:bCs/>
        </w:rPr>
        <w:t xml:space="preserve">Republika e Kosovës </w:t>
      </w:r>
    </w:p>
    <w:p w:rsidR="00BC124D" w:rsidRPr="00162716" w:rsidRDefault="00BC124D" w:rsidP="00BC124D">
      <w:pPr>
        <w:jc w:val="center"/>
        <w:rPr>
          <w:rFonts w:ascii="Book Antiqua" w:hAnsi="Book Antiqua"/>
          <w:bCs/>
        </w:rPr>
      </w:pPr>
      <w:r w:rsidRPr="00162716">
        <w:rPr>
          <w:rFonts w:ascii="Book Antiqua" w:hAnsi="Book Antiqua"/>
          <w:bCs/>
        </w:rPr>
        <w:t xml:space="preserve"> Republika Kosova-Republic of Kosovo</w:t>
      </w:r>
    </w:p>
    <w:p w:rsidR="00BC124D" w:rsidRPr="00162716" w:rsidRDefault="00BC124D" w:rsidP="00BC124D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Qeveria -Vlada - Government </w:t>
      </w:r>
    </w:p>
    <w:p w:rsidR="00BC124D" w:rsidRPr="00162716" w:rsidRDefault="00BC124D" w:rsidP="00BC124D">
      <w:pPr>
        <w:jc w:val="center"/>
        <w:rPr>
          <w:rFonts w:ascii="Book Antiqua" w:hAnsi="Book Antiqua"/>
          <w:bCs/>
        </w:rPr>
      </w:pPr>
      <w:r w:rsidRPr="00162716">
        <w:rPr>
          <w:rFonts w:ascii="Book Antiqua" w:hAnsi="Book Antiqua"/>
          <w:bCs/>
        </w:rPr>
        <w:t>Ministria e Bujqësisë, Pylltarisë dhe Zhvillimit Rural - Ministarstvo Poljoprivrede, Šumarstva i Ruralnog Razvoja - Ministry of Agriculture, Forestry And Rural Development</w:t>
      </w:r>
    </w:p>
    <w:p w:rsidR="00BC124D" w:rsidRDefault="00BC124D" w:rsidP="00BC124D">
      <w:pPr>
        <w:jc w:val="center"/>
        <w:rPr>
          <w:rFonts w:ascii="Book Antiqua" w:hAnsi="Book Antiqua"/>
        </w:rPr>
      </w:pPr>
      <w:r w:rsidRPr="00162716">
        <w:rPr>
          <w:rFonts w:ascii="Book Antiqua" w:hAnsi="Book Antiqua"/>
          <w:b/>
          <w:i/>
          <w:lang w:eastAsia="sr-Latn-CS"/>
        </w:rPr>
        <w:t>Agjencia për Zhvillimin e Bujqësisë/Agencija za Razvoj Poloprivrede/  Agricu</w:t>
      </w:r>
      <w:r>
        <w:rPr>
          <w:rFonts w:ascii="Book Antiqua" w:hAnsi="Book Antiqua"/>
          <w:b/>
          <w:i/>
          <w:lang w:eastAsia="sr-Latn-CS"/>
        </w:rPr>
        <w:t>lture         Development Agenc</w:t>
      </w:r>
    </w:p>
    <w:p w:rsidR="00BC124D" w:rsidRDefault="00BC124D" w:rsidP="00804C9D">
      <w:pPr>
        <w:pStyle w:val="Heading2"/>
        <w:numPr>
          <w:ilvl w:val="0"/>
          <w:numId w:val="0"/>
        </w:numPr>
        <w:spacing w:after="0" w:line="276" w:lineRule="auto"/>
        <w:rPr>
          <w:rFonts w:ascii="Book Antiqua" w:hAnsi="Book Antiqua"/>
        </w:rPr>
      </w:pPr>
    </w:p>
    <w:p w:rsidR="00804C9D" w:rsidRDefault="00804C9D" w:rsidP="00804C9D">
      <w:pPr>
        <w:pStyle w:val="Heading2"/>
        <w:numPr>
          <w:ilvl w:val="0"/>
          <w:numId w:val="0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EC299E">
        <w:rPr>
          <w:rFonts w:ascii="Book Antiqua" w:hAnsi="Book Antiqua"/>
        </w:rPr>
        <w:t>LISTA E DOKUMENTEVE TË DORËZUARA</w:t>
      </w:r>
    </w:p>
    <w:p w:rsidR="00804C9D" w:rsidRDefault="00804C9D" w:rsidP="00804C9D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EC299E">
        <w:rPr>
          <w:rFonts w:ascii="Book Antiqua" w:hAnsi="Book Antiqua"/>
          <w:bCs/>
          <w:i/>
          <w:iCs/>
          <w:sz w:val="24"/>
          <w:szCs w:val="24"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804C9D" w:rsidRDefault="00804C9D" w:rsidP="00804C9D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EC299E">
        <w:rPr>
          <w:rFonts w:ascii="Book Antiqua" w:hAnsi="Book Antiqua"/>
          <w:bCs/>
          <w:i/>
          <w:iCs/>
          <w:sz w:val="24"/>
          <w:szCs w:val="24"/>
        </w:rPr>
        <w:t>Në rast të mungesës së ndonjë dokumenti obligativ, zyrtari i AZHB-së nuk e pranon aplikacionin, por e regjistron aplikantin dhe i jep atij një kopje të kësaj shtojce duke ja rrumbullakësuar dokumentet që i mungojnë. Aplikanti ka afat deri në përfundim të thirrjes për aplikim që të kompletoj dokumentet.</w:t>
      </w:r>
      <w:r>
        <w:rPr>
          <w:rFonts w:ascii="Book Antiqua" w:hAnsi="Book Antiqua"/>
          <w:bCs/>
          <w:i/>
          <w:iCs/>
          <w:sz w:val="24"/>
          <w:szCs w:val="24"/>
        </w:rPr>
        <w:t xml:space="preserve"> Këshillohen aplkuesit që të kompletojnë dokumentacionin apo të aplikojnë 5 ditë para përfundimit të thirrjes për aplikim.</w:t>
      </w:r>
    </w:p>
    <w:p w:rsidR="00804C9D" w:rsidRDefault="00804C9D" w:rsidP="00804C9D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EC299E">
        <w:rPr>
          <w:rFonts w:ascii="Book Antiqua" w:hAnsi="Book Antiqua"/>
          <w:bCs/>
          <w:i/>
          <w:iCs/>
          <w:sz w:val="24"/>
          <w:szCs w:val="24"/>
        </w:rPr>
        <w:t>Në rastet kur kërkohet vetëm kopje e dokumentit, aplikanti e shkruan me dorë në kopje „</w:t>
      </w:r>
      <w:r w:rsidRPr="00EC299E">
        <w:rPr>
          <w:rFonts w:ascii="Book Antiqua" w:hAnsi="Book Antiqua"/>
          <w:b/>
          <w:bCs/>
          <w:i/>
          <w:iCs/>
          <w:sz w:val="24"/>
          <w:szCs w:val="24"/>
        </w:rPr>
        <w:t>sikur në origjinal</w:t>
      </w:r>
      <w:r w:rsidRPr="00EC299E">
        <w:rPr>
          <w:rFonts w:ascii="Book Antiqua" w:hAnsi="Book Antiqua"/>
          <w:bCs/>
          <w:i/>
          <w:iCs/>
          <w:sz w:val="24"/>
          <w:szCs w:val="24"/>
        </w:rPr>
        <w:t xml:space="preserve">“ dhe ja  sjellë origjinalin në shikim zyrtarit regjional i cili verifikon përputhshmërinë e kopjes dhe ja kthen origjinalin aplikantit </w:t>
      </w:r>
    </w:p>
    <w:p w:rsidR="00804C9D" w:rsidRDefault="00804C9D" w:rsidP="00804C9D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</w:p>
    <w:p w:rsidR="00804C9D" w:rsidRDefault="00804C9D" w:rsidP="00804C9D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190"/>
        <w:gridCol w:w="596"/>
        <w:gridCol w:w="450"/>
      </w:tblGrid>
      <w:tr w:rsidR="00804C9D" w:rsidRPr="00EC299E" w:rsidTr="00436AB5">
        <w:trPr>
          <w:cantSplit/>
          <w:trHeight w:val="881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spacing w:after="0"/>
              <w:ind w:left="81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:rsidR="00804C9D" w:rsidRDefault="00804C9D" w:rsidP="00436AB5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Nr.</w:t>
            </w:r>
          </w:p>
        </w:tc>
        <w:tc>
          <w:tcPr>
            <w:tcW w:w="819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EC299E">
              <w:rPr>
                <w:rFonts w:ascii="Book Antiqua" w:hAnsi="Book Antiqua"/>
                <w:bCs/>
                <w:sz w:val="24"/>
                <w:szCs w:val="24"/>
              </w:rPr>
              <w:t>Dokumenti</w:t>
            </w:r>
          </w:p>
        </w:tc>
        <w:tc>
          <w:tcPr>
            <w:tcW w:w="596" w:type="dxa"/>
            <w:textDirection w:val="btLr"/>
          </w:tcPr>
          <w:p w:rsidR="00804C9D" w:rsidRDefault="00804C9D" w:rsidP="00436AB5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EC299E">
              <w:rPr>
                <w:rFonts w:ascii="Book Antiqua" w:hAnsi="Book Antiqua"/>
                <w:bCs/>
                <w:sz w:val="24"/>
                <w:szCs w:val="24"/>
              </w:rPr>
              <w:t>Obligativ</w:t>
            </w:r>
          </w:p>
        </w:tc>
        <w:tc>
          <w:tcPr>
            <w:tcW w:w="450" w:type="dxa"/>
            <w:textDirection w:val="btLr"/>
          </w:tcPr>
          <w:p w:rsidR="00804C9D" w:rsidRDefault="00804C9D" w:rsidP="00436AB5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EC299E">
              <w:rPr>
                <w:rFonts w:ascii="Book Antiqua" w:hAnsi="Book Antiqua"/>
                <w:bCs/>
                <w:sz w:val="24"/>
                <w:szCs w:val="24"/>
              </w:rPr>
              <w:t>opcional</w:t>
            </w:r>
          </w:p>
        </w:tc>
      </w:tr>
      <w:tr w:rsidR="00804C9D" w:rsidRPr="00EC299E" w:rsidTr="00436AB5">
        <w:trPr>
          <w:cantSplit/>
          <w:trHeight w:val="1097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FORMULARI PËR APLIKIM  </w:t>
            </w:r>
          </w:p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>Sipas modelit te AZHB-se i plotësuar me makine ose kompjuter (nuk lejohet dorëshkrimi) Kontrolli nëse dokumentet janë te mbushura si duhet të bëhet në momentin e dorëzimit në prani të aplikantit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464185</wp:posOffset>
                      </wp:positionV>
                      <wp:extent cx="90805" cy="97790"/>
                      <wp:effectExtent l="0" t="0" r="23495" b="1651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78ECD" id="Rectangle 24" o:spid="_x0000_s1026" style="position:absolute;margin-left:2.15pt;margin-top:36.5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+I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ZMq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"/>
                  </w:pict>
                </mc:Fallback>
              </mc:AlternateContent>
            </w: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___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804C9D" w:rsidRDefault="00804C9D" w:rsidP="00436AB5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4C9D" w:rsidRPr="00EC299E" w:rsidTr="00436AB5">
        <w:trPr>
          <w:cantSplit/>
          <w:trHeight w:val="1097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de-DE"/>
              </w:rPr>
            </w:pPr>
            <w:r w:rsidRPr="001014A7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KOPJA E LETERNJOFTIMIT </w:t>
            </w:r>
            <w:r w:rsidRPr="00EB03E1">
              <w:rPr>
                <w:rFonts w:ascii="Book Antiqua" w:hAnsi="Book Antiqua"/>
                <w:b/>
                <w:sz w:val="24"/>
                <w:szCs w:val="24"/>
                <w:lang w:val="de-DE"/>
              </w:rPr>
              <w:t>t</w:t>
            </w:r>
            <w:r>
              <w:rPr>
                <w:rFonts w:ascii="Book Antiqua" w:hAnsi="Book Antiqua"/>
                <w:b/>
                <w:sz w:val="24"/>
                <w:szCs w:val="24"/>
                <w:lang w:val="de-DE"/>
              </w:rPr>
              <w:t>ë</w:t>
            </w:r>
            <w:r w:rsidRPr="00EB03E1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 aplikuesit.</w:t>
            </w:r>
          </w:p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>Në rast të personave juridik kopja e letërnjoftimit të menaxherit, të pronarit ose të personit të autorizuar të ndërmarrjes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.</w:t>
            </w:r>
          </w:p>
        </w:tc>
        <w:tc>
          <w:tcPr>
            <w:tcW w:w="596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cantSplit/>
          <w:trHeight w:val="737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Default="00804C9D" w:rsidP="00436AB5">
            <w:pPr>
              <w:tabs>
                <w:tab w:val="left" w:pos="2910"/>
              </w:tabs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CERTIFIKATA E REGJISTRIT TË FERMERIT </w:t>
            </w:r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 xml:space="preserve">(NIF - </w:t>
            </w:r>
            <w:proofErr w:type="spellStart"/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>numri</w:t>
            </w:r>
            <w:proofErr w:type="spellEnd"/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>identifikues</w:t>
            </w:r>
            <w:proofErr w:type="spellEnd"/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>fermerit</w:t>
            </w:r>
            <w:proofErr w:type="spellEnd"/>
            <w:r w:rsidRPr="007D1D02">
              <w:rPr>
                <w:rFonts w:ascii="Book Antiqua" w:eastAsia="Times New Roman" w:hAnsi="Book Antiqua" w:cs="Times New Roman"/>
                <w:sz w:val="24"/>
                <w:szCs w:val="24"/>
                <w:lang w:val="en-GB"/>
              </w:rPr>
              <w:t>)</w:t>
            </w:r>
            <w:r w:rsidRPr="00EC299E">
              <w:rPr>
                <w:rFonts w:ascii="Book Antiqua" w:hAnsi="Book Antiqua"/>
                <w:sz w:val="24"/>
                <w:szCs w:val="24"/>
                <w:lang w:val="en-GB"/>
              </w:rPr>
              <w:tab/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f.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710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</w:rPr>
              <w:t>FORMULARI  PËR INDIKATOR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plotësuar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original</w:t>
            </w:r>
            <w:r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nuk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lejohet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dorëshkrimi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)  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prani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aplikantit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zyrtari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verifikon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a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është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plotësuar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si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duhet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formulari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indikatorët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800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>LLOGARIA RRJEDHËSE</w:t>
            </w: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>, dokument i lëshuar dhe vulosur nga banka (në origjinal) nga një bankë që operon në Kosovë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2F358" wp14:editId="3B4E4A24">
                      <wp:simplePos x="0" y="0"/>
                      <wp:positionH relativeFrom="column">
                        <wp:posOffset>3971</wp:posOffset>
                      </wp:positionH>
                      <wp:positionV relativeFrom="paragraph">
                        <wp:posOffset>40944</wp:posOffset>
                      </wp:positionV>
                      <wp:extent cx="90805" cy="97790"/>
                      <wp:effectExtent l="0" t="0" r="23495" b="1651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B8B1F" id="Rectangle 23" o:spid="_x0000_s1026" style="position:absolute;margin-left:.3pt;margin-top:3.2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AGHw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"/>
                  </w:pict>
                </mc:Fallback>
              </mc:AlternateContent>
            </w:r>
            <w:r w:rsidRPr="00EC299E">
              <w:rPr>
                <w:rFonts w:ascii="Book Antiqua" w:hAnsi="Book Antiqua"/>
                <w:sz w:val="24"/>
                <w:szCs w:val="24"/>
              </w:rPr>
              <w:t>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620"/>
        </w:trPr>
        <w:tc>
          <w:tcPr>
            <w:tcW w:w="900" w:type="dxa"/>
          </w:tcPr>
          <w:p w:rsidR="00804C9D" w:rsidRDefault="00804C9D" w:rsidP="00436AB5">
            <w:pPr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>Në rastin e personave juridik:</w:t>
            </w:r>
          </w:p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>CERTIFIKATA E NUMRIT TE BIZNESIT</w:t>
            </w:r>
            <w:r>
              <w:rPr>
                <w:rFonts w:ascii="Book Antiqua" w:hAnsi="Book Antiqua"/>
                <w:b/>
                <w:sz w:val="24"/>
                <w:szCs w:val="24"/>
                <w:lang w:val="de-DE"/>
              </w:rPr>
              <w:t>-kopje</w:t>
            </w:r>
          </w:p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>CERTIFIKATA E NUMRIT FISKAL</w:t>
            </w: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 xml:space="preserve"> – kopje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90805" cy="97790"/>
                      <wp:effectExtent l="0" t="0" r="23495" b="165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E5D66" id="Rectangle 22" o:spid="_x0000_s1026" style="position:absolute;margin-left:1.2pt;margin-top:4.1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m4HwIAADs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"/>
                  </w:pict>
                </mc:Fallback>
              </mc:AlternateContent>
            </w:r>
            <w:r w:rsidRPr="00EC299E">
              <w:rPr>
                <w:rFonts w:ascii="Book Antiqua" w:hAnsi="Book Antiqua"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804C9D" w:rsidRDefault="00804C9D" w:rsidP="00436AB5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368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90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  <w:lang w:val="de-DE"/>
              </w:rPr>
              <w:t>PROJEKTITEKNIK</w:t>
            </w:r>
            <w:r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  <w:lang w:val="de-DE"/>
              </w:rPr>
              <w:t xml:space="preserve"> </w:t>
            </w:r>
            <w:r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me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paramasë dhe parallogari</w:t>
            </w:r>
            <w:r w:rsidRPr="007D1D02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  <w:lang w:val="de-DE"/>
              </w:rPr>
              <w:t>.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2091D6" wp14:editId="4E87ADEF">
                      <wp:simplePos x="0" y="0"/>
                      <wp:positionH relativeFrom="column">
                        <wp:posOffset>-6814</wp:posOffset>
                      </wp:positionH>
                      <wp:positionV relativeFrom="paragraph">
                        <wp:posOffset>30385</wp:posOffset>
                      </wp:positionV>
                      <wp:extent cx="90805" cy="97790"/>
                      <wp:effectExtent l="0" t="0" r="23495" b="1651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995E5" id="Rectangle 21" o:spid="_x0000_s1026" style="position:absolute;margin-left:-.55pt;margin-top:2.4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KgHw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"/>
                  </w:pict>
                </mc:Fallback>
              </mc:AlternateContent>
            </w:r>
            <w:r w:rsidRPr="00EC299E">
              <w:rPr>
                <w:rFonts w:ascii="Book Antiqua" w:hAnsi="Book Antiqua"/>
                <w:sz w:val="24"/>
                <w:szCs w:val="24"/>
              </w:rPr>
              <w:t>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800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Style w:val="hps"/>
                <w:rFonts w:ascii="Book Antiqua" w:eastAsia="Calibri" w:hAnsi="Book Antiqua" w:cs="Calibri"/>
                <w:b/>
                <w:color w:val="222222"/>
                <w:sz w:val="24"/>
                <w:szCs w:val="24"/>
                <w:lang w:val="de-DE"/>
              </w:rPr>
            </w:pPr>
            <w:r w:rsidRPr="00EC299E"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PROJEKT PROPOZIM</w:t>
            </w:r>
            <w:r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</w:rPr>
              <w:t>I</w:t>
            </w:r>
          </w:p>
          <w:p w:rsidR="00804C9D" w:rsidRPr="007D1D02" w:rsidRDefault="00804C9D" w:rsidP="00436AB5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</w:pPr>
            <w:proofErr w:type="spellStart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>i</w:t>
            </w:r>
            <w:proofErr w:type="spellEnd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>cili</w:t>
            </w:r>
            <w:proofErr w:type="spellEnd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>përmban</w:t>
            </w:r>
            <w:proofErr w:type="spellEnd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>arsyeshmërinë</w:t>
            </w:r>
            <w:proofErr w:type="spellEnd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>ekonomike</w:t>
            </w:r>
            <w:proofErr w:type="spellEnd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>të</w:t>
            </w:r>
            <w:proofErr w:type="spellEnd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</w:rPr>
              <w:t>investimit</w:t>
            </w:r>
            <w:proofErr w:type="spellEnd"/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431EC4" wp14:editId="30000BB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220345</wp:posOffset>
                      </wp:positionV>
                      <wp:extent cx="90805" cy="97790"/>
                      <wp:effectExtent l="0" t="0" r="23495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D3279" id="Rectangle 15" o:spid="_x0000_s1026" style="position:absolute;margin-left:3.2pt;margin-top:17.35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6M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"/>
                  </w:pict>
                </mc:Fallback>
              </mc:AlternateContent>
            </w: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800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  <w:lang w:val="de-DE"/>
              </w:rPr>
            </w:pPr>
            <w:r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  <w:lang w:val="de-DE"/>
              </w:rPr>
              <w:t xml:space="preserve">PËLQIMIN E KOMUNËS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që dëshmon se ne rast të dhënjes së grantit,aplikues</w:t>
            </w:r>
            <w:r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imund të marr leje ndërtimi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8BE44" wp14:editId="6868054D">
                      <wp:simplePos x="0" y="0"/>
                      <wp:positionH relativeFrom="column">
                        <wp:posOffset>34129</wp:posOffset>
                      </wp:positionH>
                      <wp:positionV relativeFrom="paragraph">
                        <wp:posOffset>220895</wp:posOffset>
                      </wp:positionV>
                      <wp:extent cx="90805" cy="97790"/>
                      <wp:effectExtent l="0" t="0" r="23495" b="1651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96DB0" id="Rectangle 20" o:spid="_x0000_s1026" style="position:absolute;margin-left:2.7pt;margin-top:17.4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se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"/>
                  </w:pict>
                </mc:Fallback>
              </mc:AlternateContent>
            </w: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1014A7" w:rsidTr="00436AB5">
        <w:trPr>
          <w:trHeight w:val="476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Pr="007D1D02" w:rsidRDefault="00804C9D" w:rsidP="00436AB5">
            <w:pPr>
              <w:spacing w:after="0"/>
              <w:jc w:val="both"/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  <w:lang w:val="sq-AL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sq-AL"/>
              </w:rPr>
              <w:t>KOPJET E PLANIT TE NGASTRAVE</w:t>
            </w: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>t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 xml:space="preserve"> cilat do t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>rfshihen n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Pr="00EC299E">
              <w:rPr>
                <w:rFonts w:ascii="Book Antiqua" w:hAnsi="Book Antiqua"/>
                <w:sz w:val="24"/>
                <w:szCs w:val="24"/>
                <w:lang w:val="sq-AL"/>
              </w:rPr>
              <w:t xml:space="preserve"> ujitje</w:t>
            </w:r>
          </w:p>
        </w:tc>
        <w:tc>
          <w:tcPr>
            <w:tcW w:w="596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804C9D" w:rsidRPr="007D1D02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</w:pPr>
          </w:p>
        </w:tc>
      </w:tr>
      <w:tr w:rsidR="00804C9D" w:rsidRPr="00E153D4" w:rsidTr="00436AB5">
        <w:trPr>
          <w:trHeight w:val="800"/>
        </w:trPr>
        <w:tc>
          <w:tcPr>
            <w:tcW w:w="900" w:type="dxa"/>
          </w:tcPr>
          <w:p w:rsidR="00804C9D" w:rsidRPr="00F36B24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804C9D" w:rsidRDefault="00804C9D" w:rsidP="00436AB5">
            <w:pPr>
              <w:spacing w:after="0"/>
              <w:jc w:val="both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  <w:lang w:val="sq-AL"/>
              </w:rPr>
              <w:t>SKICE</w:t>
            </w: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>(</w:t>
            </w:r>
            <w:r w:rsidRPr="00EC299E">
              <w:rPr>
                <w:rFonts w:ascii="Book Antiqua" w:hAnsi="Book Antiqua"/>
                <w:b/>
                <w:sz w:val="24"/>
                <w:szCs w:val="24"/>
                <w:lang w:val="sq-AL"/>
              </w:rPr>
              <w:t>vizatim</w:t>
            </w: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>)</w:t>
            </w:r>
            <w:r w:rsidRPr="007D1D02">
              <w:rPr>
                <w:rFonts w:ascii="Book Antiqua" w:hAnsi="Book Antiqua"/>
                <w:sz w:val="24"/>
                <w:szCs w:val="24"/>
                <w:lang w:val="sq-AL"/>
              </w:rPr>
              <w:t>në të cilën janë të paraqitura të gjitha ngastrat të përfshira në ujitje me numër të ngastrës nga kopja e planit</w:t>
            </w:r>
          </w:p>
        </w:tc>
        <w:tc>
          <w:tcPr>
            <w:tcW w:w="596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804C9D" w:rsidRPr="007D1D02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</w:pPr>
          </w:p>
        </w:tc>
      </w:tr>
      <w:tr w:rsidR="00804C9D" w:rsidRPr="00EC299E" w:rsidTr="00436AB5">
        <w:trPr>
          <w:trHeight w:val="611"/>
        </w:trPr>
        <w:tc>
          <w:tcPr>
            <w:tcW w:w="900" w:type="dxa"/>
          </w:tcPr>
          <w:p w:rsidR="00804C9D" w:rsidRPr="00F36B24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Style w:val="hps"/>
                <w:rFonts w:ascii="Book Antiqua" w:hAnsi="Book Antiqua"/>
                <w:b/>
                <w:color w:val="222222"/>
                <w:sz w:val="24"/>
                <w:szCs w:val="24"/>
                <w:lang w:val="de-DE"/>
              </w:rPr>
              <w:t xml:space="preserve">LISTA E FERMERËVE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që përfitojnënga sistemi i</w:t>
            </w:r>
            <w:r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ujitjes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s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ë</w:t>
            </w:r>
            <w:r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propozuar</w:t>
            </w:r>
            <w:r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që</w:t>
            </w:r>
            <w:r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të ndërtohet/modernizohet/zgjerohet</w:t>
            </w:r>
            <w:r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bashkëme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NIF</w:t>
            </w:r>
            <w:r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>-at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e tyre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>(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nga </w:t>
            </w:r>
            <w:r w:rsidRPr="007D1D02">
              <w:rPr>
                <w:rStyle w:val="hps"/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Regjistri i 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>Ferm</w:t>
            </w: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>ë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s) 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5D9F0" id="Rectangle 19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Lt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VSwLt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C299E">
              <w:rPr>
                <w:rFonts w:ascii="Book Antiqua" w:hAnsi="Book Antiqua"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530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personat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juridik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>: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 w:rsidRPr="00EC299E">
              <w:rPr>
                <w:rFonts w:ascii="Book Antiqua" w:hAnsi="Book Antiqua"/>
                <w:b/>
                <w:sz w:val="24"/>
                <w:szCs w:val="24"/>
              </w:rPr>
              <w:t xml:space="preserve">VËRTETIM </w:t>
            </w:r>
            <w:proofErr w:type="spellStart"/>
            <w:r w:rsidRPr="00EC299E"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 w:rsidRPr="00EC299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sz w:val="24"/>
                <w:szCs w:val="24"/>
              </w:rPr>
              <w:t>Administrata</w:t>
            </w:r>
            <w:proofErr w:type="spellEnd"/>
            <w:r w:rsidRPr="00EC299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sz w:val="24"/>
                <w:szCs w:val="24"/>
              </w:rPr>
              <w:t>Tatimore</w:t>
            </w:r>
            <w:proofErr w:type="spellEnd"/>
            <w:r w:rsidRPr="00EC299E">
              <w:rPr>
                <w:rFonts w:ascii="Book Antiqua" w:hAnsi="Book Antiqua"/>
                <w:b/>
                <w:sz w:val="24"/>
                <w:szCs w:val="24"/>
              </w:rPr>
              <w:t xml:space="preserve"> e </w:t>
            </w:r>
            <w:proofErr w:type="spellStart"/>
            <w:r w:rsidRPr="00EC299E">
              <w:rPr>
                <w:rFonts w:ascii="Book Antiqua" w:hAnsi="Book Antiqua"/>
                <w:b/>
                <w:sz w:val="24"/>
                <w:szCs w:val="24"/>
              </w:rPr>
              <w:t>Kosovës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që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dëshmon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se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aplikanti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nuk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ka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obligime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sz w:val="24"/>
                <w:szCs w:val="24"/>
              </w:rPr>
              <w:t>papaguara</w:t>
            </w:r>
            <w:proofErr w:type="spellEnd"/>
            <w:r w:rsidRPr="00EC299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4341" id="Rectangle 18" o:spid="_x0000_s1026" style="position:absolute;margin-left:2.15pt;margin-top:16.9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tT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GvftT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C299E">
              <w:rPr>
                <w:rFonts w:ascii="Book Antiqua" w:hAnsi="Book Antiqua"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800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>AUTORIZIMI-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 xml:space="preserve"> i </w:t>
            </w:r>
            <w:r w:rsidRPr="00EB03E1">
              <w:rPr>
                <w:rFonts w:ascii="Book Antiqua" w:hAnsi="Book Antiqua"/>
                <w:sz w:val="24"/>
                <w:szCs w:val="24"/>
                <w:lang w:val="de-DE"/>
              </w:rPr>
              <w:t>noteri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zuar, n</w:t>
            </w: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 xml:space="preserve">ë rast se aplikimi bëhet përmes një personi të autorizuar, 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59690</wp:posOffset>
                      </wp:positionV>
                      <wp:extent cx="90805" cy="97790"/>
                      <wp:effectExtent l="0" t="0" r="23495" b="1651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2209" id="Rectangle 17" o:spid="_x0000_s1026" style="position:absolute;margin-left:.8pt;margin-top:4.7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wq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"/>
                  </w:pict>
                </mc:Fallback>
              </mc:AlternateConten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710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de-DE"/>
              </w:rPr>
              <w:t>CERTIFIKATA E</w:t>
            </w: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 PRONËSI</w:t>
            </w:r>
            <w:r>
              <w:rPr>
                <w:rFonts w:ascii="Book Antiqua" w:hAnsi="Book Antiqua"/>
                <w:b/>
                <w:sz w:val="24"/>
                <w:szCs w:val="24"/>
                <w:lang w:val="de-DE"/>
              </w:rPr>
              <w:t>S</w:t>
            </w:r>
            <w:r w:rsidRPr="007D1D02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Ë MBI TOKËN </w:t>
            </w:r>
          </w:p>
          <w:p w:rsidR="00804C9D" w:rsidRPr="007D1D02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7D1D02">
              <w:rPr>
                <w:rFonts w:ascii="Book Antiqua" w:hAnsi="Book Antiqua"/>
                <w:sz w:val="24"/>
                <w:szCs w:val="24"/>
                <w:lang w:val="de-DE"/>
              </w:rPr>
              <w:t>(kopja e planit dhe fleta poseduese ku do të kryhet investimi)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 w:rsidRPr="00EC299E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EC299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76200</wp:posOffset>
                      </wp:positionV>
                      <wp:extent cx="90805" cy="97790"/>
                      <wp:effectExtent l="0" t="0" r="23495" b="165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04C1" id="Rectangle 1" o:spid="_x0000_s1026" style="position:absolute;margin-left:2.3pt;margin-top:6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XmHQIAADk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"/>
                  </w:pict>
                </mc:Fallback>
              </mc:AlternateContent>
            </w:r>
            <w:r w:rsidRPr="00EC299E">
              <w:rPr>
                <w:rFonts w:ascii="Book Antiqua" w:hAnsi="Book Antiqua"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04C9D" w:rsidRPr="00EC299E" w:rsidTr="00436AB5">
        <w:trPr>
          <w:trHeight w:val="710"/>
        </w:trPr>
        <w:tc>
          <w:tcPr>
            <w:tcW w:w="900" w:type="dxa"/>
          </w:tcPr>
          <w:p w:rsidR="00804C9D" w:rsidRDefault="00804C9D" w:rsidP="00436AB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Deklaratë </w:t>
            </w:r>
            <w:r>
              <w:rPr>
                <w:rStyle w:val="hps"/>
                <w:rFonts w:ascii="Book Antiqua" w:hAnsi="Book Antiqua" w:cs="Arial"/>
                <w:color w:val="222222"/>
                <w:sz w:val="24"/>
                <w:szCs w:val="24"/>
                <w:lang w:val="de-DE"/>
              </w:rPr>
              <w:t>për</w:t>
            </w:r>
            <w:r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të kontribuar me 20</w:t>
            </w:r>
            <w:r w:rsidRPr="007D1D02"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>%</w:t>
            </w:r>
            <w:r>
              <w:rPr>
                <w:rFonts w:ascii="Book Antiqua" w:hAnsi="Book Antiqua"/>
                <w:color w:val="222222"/>
                <w:sz w:val="24"/>
                <w:szCs w:val="24"/>
                <w:lang w:val="de-DE"/>
              </w:rPr>
              <w:t xml:space="preserve"> për realizimin e projektit.</w:t>
            </w:r>
          </w:p>
        </w:tc>
        <w:tc>
          <w:tcPr>
            <w:tcW w:w="596" w:type="dxa"/>
          </w:tcPr>
          <w:p w:rsidR="00804C9D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04C9D" w:rsidRPr="00EC299E" w:rsidRDefault="00804C9D" w:rsidP="00436AB5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39891</wp:posOffset>
                      </wp:positionH>
                      <wp:positionV relativeFrom="paragraph">
                        <wp:posOffset>16358</wp:posOffset>
                      </wp:positionV>
                      <wp:extent cx="90805" cy="97790"/>
                      <wp:effectExtent l="0" t="0" r="23495" b="1651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424EF" id="Rectangle 16" o:spid="_x0000_s1026" style="position:absolute;margin-left:3.15pt;margin-top:1.3pt;width:7.1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WU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450" w:type="dxa"/>
          </w:tcPr>
          <w:p w:rsidR="00804C9D" w:rsidRDefault="00804C9D" w:rsidP="00436AB5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6261D9" w:rsidRDefault="006261D9"/>
    <w:sectPr w:rsidR="0062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B2"/>
    <w:rsid w:val="004209B2"/>
    <w:rsid w:val="006261D9"/>
    <w:rsid w:val="00804C9D"/>
    <w:rsid w:val="00B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498D-1E86-4622-B365-92C8AC60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9D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804C9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4C9D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804C9D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04C9D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C9D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04C9D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aliases w:val="(1.1.1.) Char"/>
    <w:basedOn w:val="DefaultParagraphFont"/>
    <w:link w:val="Heading3"/>
    <w:rsid w:val="00804C9D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04C9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4C9D"/>
    <w:pPr>
      <w:ind w:left="720"/>
    </w:pPr>
  </w:style>
  <w:style w:type="character" w:customStyle="1" w:styleId="hps">
    <w:name w:val="hps"/>
    <w:basedOn w:val="DefaultParagraphFont"/>
    <w:rsid w:val="00804C9D"/>
  </w:style>
  <w:style w:type="paragraph" w:styleId="NoSpacing">
    <w:name w:val="No Spacing"/>
    <w:uiPriority w:val="1"/>
    <w:qFormat/>
    <w:rsid w:val="00804C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Nehat Veliu</cp:lastModifiedBy>
  <cp:revision>3</cp:revision>
  <dcterms:created xsi:type="dcterms:W3CDTF">2018-03-16T07:30:00Z</dcterms:created>
  <dcterms:modified xsi:type="dcterms:W3CDTF">2018-03-16T09:17:00Z</dcterms:modified>
</cp:coreProperties>
</file>