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363" w:rsidRPr="00075C54" w:rsidRDefault="00B37FA5" w:rsidP="00DA1363">
      <w:pPr>
        <w:rPr>
          <w:rFonts w:ascii="Times New Roman" w:hAnsi="Times New Roman"/>
          <w:b/>
          <w:sz w:val="22"/>
          <w:szCs w:val="22"/>
          <w:lang w:val="en-GB"/>
        </w:rPr>
      </w:pPr>
      <w:r w:rsidRPr="00075C54">
        <w:rPr>
          <w:rFonts w:ascii="Times New Roman" w:hAnsi="Times New Roman"/>
          <w:b/>
          <w:sz w:val="22"/>
          <w:szCs w:val="22"/>
          <w:lang w:val="en-GB"/>
        </w:rPr>
        <w:tab/>
      </w:r>
      <w:r w:rsidRPr="00075C54">
        <w:rPr>
          <w:rFonts w:ascii="Times New Roman" w:hAnsi="Times New Roman"/>
          <w:b/>
          <w:sz w:val="22"/>
          <w:szCs w:val="22"/>
          <w:lang w:val="en-GB"/>
        </w:rPr>
        <w:tab/>
      </w:r>
    </w:p>
    <w:p w:rsidR="00DA1363" w:rsidRPr="00075C54" w:rsidRDefault="00F43446" w:rsidP="00DA1363">
      <w:pPr>
        <w:rPr>
          <w:rFonts w:ascii="Times New Roman" w:hAnsi="Times New Roman"/>
          <w:b/>
          <w:sz w:val="22"/>
          <w:szCs w:val="22"/>
          <w:lang w:val="en-GB"/>
        </w:rPr>
      </w:pPr>
      <w:r w:rsidRPr="00075C54">
        <w:rPr>
          <w:rFonts w:ascii="Times New Roman" w:hAnsi="Times New Roman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77807448" wp14:editId="15F9F541">
            <wp:simplePos x="0" y="0"/>
            <wp:positionH relativeFrom="column">
              <wp:posOffset>3094166</wp:posOffset>
            </wp:positionH>
            <wp:positionV relativeFrom="paragraph">
              <wp:posOffset>8634</wp:posOffset>
            </wp:positionV>
            <wp:extent cx="516576" cy="63497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6" cy="634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1363" w:rsidRPr="00075C54" w:rsidRDefault="00B37FA5" w:rsidP="00DA1363">
      <w:pPr>
        <w:rPr>
          <w:rFonts w:ascii="Times New Roman" w:hAnsi="Times New Roman"/>
          <w:b/>
          <w:sz w:val="22"/>
          <w:szCs w:val="22"/>
          <w:lang w:val="en-GB"/>
        </w:rPr>
      </w:pPr>
      <w:r w:rsidRPr="00075C54">
        <w:rPr>
          <w:rFonts w:ascii="Times New Roman" w:hAnsi="Times New Roman"/>
          <w:b/>
          <w:sz w:val="22"/>
          <w:szCs w:val="22"/>
          <w:lang w:val="en-GB"/>
        </w:rPr>
        <w:tab/>
      </w:r>
      <w:r w:rsidRPr="00075C54">
        <w:rPr>
          <w:rFonts w:ascii="Times New Roman" w:hAnsi="Times New Roman"/>
          <w:b/>
          <w:sz w:val="22"/>
          <w:szCs w:val="22"/>
          <w:lang w:val="en-GB"/>
        </w:rPr>
        <w:tab/>
      </w:r>
      <w:r w:rsidRPr="00075C54">
        <w:rPr>
          <w:rFonts w:ascii="Times New Roman" w:hAnsi="Times New Roman"/>
          <w:b/>
          <w:sz w:val="22"/>
          <w:szCs w:val="22"/>
          <w:lang w:val="en-GB"/>
        </w:rPr>
        <w:tab/>
      </w:r>
      <w:r w:rsidRPr="00075C54">
        <w:rPr>
          <w:rFonts w:ascii="Times New Roman" w:hAnsi="Times New Roman"/>
          <w:b/>
          <w:sz w:val="22"/>
          <w:szCs w:val="22"/>
          <w:lang w:val="en-GB"/>
        </w:rPr>
        <w:tab/>
      </w:r>
      <w:r w:rsidRPr="00075C54">
        <w:rPr>
          <w:rFonts w:ascii="Times New Roman" w:hAnsi="Times New Roman"/>
          <w:b/>
          <w:sz w:val="22"/>
          <w:szCs w:val="22"/>
          <w:lang w:val="en-GB"/>
        </w:rPr>
        <w:tab/>
      </w:r>
      <w:r w:rsidRPr="00075C54">
        <w:rPr>
          <w:rFonts w:ascii="Times New Roman" w:hAnsi="Times New Roman"/>
          <w:b/>
          <w:sz w:val="22"/>
          <w:szCs w:val="22"/>
          <w:lang w:val="en-GB"/>
        </w:rPr>
        <w:tab/>
      </w:r>
    </w:p>
    <w:p w:rsidR="00087294" w:rsidRPr="00075C54" w:rsidRDefault="00087294" w:rsidP="00087294">
      <w:pPr>
        <w:spacing w:line="340" w:lineRule="exact"/>
        <w:rPr>
          <w:rFonts w:ascii="Times New Roman" w:hAnsi="Times New Roman"/>
          <w:b/>
          <w:sz w:val="22"/>
          <w:szCs w:val="22"/>
          <w:lang w:val="en-GB"/>
        </w:rPr>
      </w:pPr>
    </w:p>
    <w:p w:rsidR="00087294" w:rsidRPr="00075C54" w:rsidRDefault="00B37FA5" w:rsidP="00087294">
      <w:pPr>
        <w:rPr>
          <w:rFonts w:ascii="Times New Roman" w:hAnsi="Times New Roman"/>
          <w:b/>
          <w:bCs/>
          <w:sz w:val="22"/>
          <w:szCs w:val="22"/>
        </w:rPr>
      </w:pPr>
      <w:r w:rsidRPr="00075C54">
        <w:rPr>
          <w:rFonts w:ascii="Times New Roman" w:hAnsi="Times New Roman"/>
          <w:b/>
          <w:bCs/>
          <w:sz w:val="22"/>
          <w:szCs w:val="22"/>
        </w:rPr>
        <w:tab/>
      </w:r>
      <w:r w:rsidRPr="00075C54">
        <w:rPr>
          <w:rFonts w:ascii="Times New Roman" w:hAnsi="Times New Roman"/>
          <w:b/>
          <w:bCs/>
          <w:sz w:val="22"/>
          <w:szCs w:val="22"/>
        </w:rPr>
        <w:tab/>
      </w:r>
      <w:r w:rsidRPr="00075C54">
        <w:rPr>
          <w:rFonts w:ascii="Times New Roman" w:hAnsi="Times New Roman"/>
          <w:b/>
          <w:bCs/>
          <w:sz w:val="22"/>
          <w:szCs w:val="22"/>
        </w:rPr>
        <w:tab/>
      </w:r>
      <w:r w:rsidRPr="00075C54">
        <w:rPr>
          <w:rFonts w:ascii="Times New Roman" w:hAnsi="Times New Roman"/>
          <w:b/>
          <w:bCs/>
          <w:sz w:val="22"/>
          <w:szCs w:val="22"/>
        </w:rPr>
        <w:tab/>
      </w:r>
      <w:r w:rsidRPr="00075C54">
        <w:rPr>
          <w:rFonts w:ascii="Times New Roman" w:hAnsi="Times New Roman"/>
          <w:b/>
          <w:bCs/>
          <w:sz w:val="22"/>
          <w:szCs w:val="22"/>
        </w:rPr>
        <w:tab/>
      </w:r>
      <w:r w:rsidRPr="00075C54">
        <w:rPr>
          <w:rFonts w:ascii="Times New Roman" w:hAnsi="Times New Roman"/>
          <w:b/>
          <w:bCs/>
          <w:sz w:val="22"/>
          <w:szCs w:val="22"/>
        </w:rPr>
        <w:tab/>
      </w:r>
      <w:r w:rsidRPr="00075C54">
        <w:rPr>
          <w:rFonts w:ascii="Times New Roman" w:hAnsi="Times New Roman"/>
          <w:b/>
          <w:bCs/>
          <w:sz w:val="22"/>
          <w:szCs w:val="22"/>
        </w:rPr>
        <w:tab/>
      </w:r>
    </w:p>
    <w:p w:rsidR="00087294" w:rsidRPr="00075C54" w:rsidRDefault="00087294" w:rsidP="00087294">
      <w:pPr>
        <w:rPr>
          <w:rFonts w:ascii="Times New Roman" w:hAnsi="Times New Roman"/>
          <w:b/>
          <w:bCs/>
          <w:sz w:val="22"/>
          <w:szCs w:val="22"/>
        </w:rPr>
      </w:pPr>
    </w:p>
    <w:p w:rsidR="00087294" w:rsidRPr="00075C54" w:rsidRDefault="00087294" w:rsidP="00087294">
      <w:pPr>
        <w:rPr>
          <w:rFonts w:ascii="Times New Roman" w:hAnsi="Times New Roman"/>
          <w:b/>
          <w:bCs/>
          <w:sz w:val="22"/>
          <w:szCs w:val="22"/>
        </w:rPr>
      </w:pPr>
    </w:p>
    <w:p w:rsidR="00087294" w:rsidRPr="00075C54" w:rsidRDefault="00087294" w:rsidP="00B37FA5">
      <w:pPr>
        <w:jc w:val="center"/>
        <w:rPr>
          <w:rFonts w:ascii="Times New Roman" w:eastAsia="Batang" w:hAnsi="Times New Roman"/>
          <w:b/>
          <w:bCs/>
          <w:sz w:val="22"/>
          <w:szCs w:val="22"/>
          <w:lang w:val="sv-SE"/>
        </w:rPr>
      </w:pPr>
      <w:bookmarkStart w:id="0" w:name="OLE_LINK3"/>
      <w:r w:rsidRPr="00075C54">
        <w:rPr>
          <w:rFonts w:ascii="Times New Roman" w:hAnsi="Times New Roman"/>
          <w:b/>
          <w:bCs/>
          <w:sz w:val="22"/>
          <w:szCs w:val="22"/>
        </w:rPr>
        <w:t>Republika e Kosovës</w:t>
      </w:r>
    </w:p>
    <w:p w:rsidR="00087294" w:rsidRPr="00075C54" w:rsidRDefault="00087294" w:rsidP="00B37FA5">
      <w:pPr>
        <w:jc w:val="center"/>
        <w:rPr>
          <w:rFonts w:ascii="Times New Roman" w:hAnsi="Times New Roman"/>
          <w:b/>
          <w:bCs/>
          <w:sz w:val="22"/>
          <w:szCs w:val="22"/>
          <w:lang w:val="sv-SE"/>
        </w:rPr>
      </w:pPr>
      <w:r w:rsidRPr="00075C54">
        <w:rPr>
          <w:rFonts w:ascii="Times New Roman" w:eastAsia="Batang" w:hAnsi="Times New Roman"/>
          <w:b/>
          <w:bCs/>
          <w:sz w:val="22"/>
          <w:szCs w:val="22"/>
          <w:lang w:val="sv-SE"/>
        </w:rPr>
        <w:t>Republika Kosova-</w:t>
      </w:r>
      <w:r w:rsidRPr="00075C54">
        <w:rPr>
          <w:rFonts w:ascii="Times New Roman" w:hAnsi="Times New Roman"/>
          <w:b/>
          <w:bCs/>
          <w:sz w:val="22"/>
          <w:szCs w:val="22"/>
          <w:lang w:val="sv-SE"/>
        </w:rPr>
        <w:t xml:space="preserve">Republic of </w:t>
      </w:r>
      <w:r w:rsidRPr="00075C54">
        <w:rPr>
          <w:rFonts w:ascii="Times New Roman" w:hAnsi="Times New Roman"/>
          <w:b/>
          <w:bCs/>
          <w:sz w:val="22"/>
          <w:szCs w:val="22"/>
        </w:rPr>
        <w:t>Kosovo</w:t>
      </w:r>
    </w:p>
    <w:p w:rsidR="00087294" w:rsidRPr="00075C54" w:rsidRDefault="00087294" w:rsidP="00B37FA5">
      <w:pPr>
        <w:jc w:val="center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075C54">
        <w:rPr>
          <w:rFonts w:ascii="Times New Roman" w:hAnsi="Times New Roman"/>
          <w:b/>
          <w:bCs/>
          <w:i/>
          <w:iCs/>
          <w:sz w:val="22"/>
          <w:szCs w:val="22"/>
        </w:rPr>
        <w:t>Qeveria –Vlada-Government</w:t>
      </w:r>
      <w:bookmarkEnd w:id="0"/>
    </w:p>
    <w:p w:rsidR="00087294" w:rsidRPr="00075C54" w:rsidRDefault="00087294" w:rsidP="00B37FA5">
      <w:pPr>
        <w:jc w:val="center"/>
        <w:rPr>
          <w:rFonts w:ascii="Times New Roman" w:hAnsi="Times New Roman"/>
          <w:b/>
          <w:bCs/>
          <w:i/>
          <w:iCs/>
          <w:sz w:val="22"/>
          <w:szCs w:val="22"/>
        </w:rPr>
      </w:pPr>
    </w:p>
    <w:p w:rsidR="00087294" w:rsidRPr="00075C54" w:rsidRDefault="00087294" w:rsidP="00B37FA5">
      <w:pPr>
        <w:jc w:val="center"/>
        <w:rPr>
          <w:rFonts w:ascii="Times New Roman" w:hAnsi="Times New Roman"/>
          <w:b/>
          <w:sz w:val="22"/>
          <w:szCs w:val="22"/>
          <w:lang w:val="sv-SE"/>
        </w:rPr>
      </w:pPr>
      <w:r w:rsidRPr="00075C54">
        <w:rPr>
          <w:rFonts w:ascii="Times New Roman" w:hAnsi="Times New Roman"/>
          <w:b/>
          <w:sz w:val="22"/>
          <w:szCs w:val="22"/>
        </w:rPr>
        <w:t>Ministria e Bujqësisë, Pylltarisë dhe Zhvillimit Rural/</w:t>
      </w:r>
      <w:r w:rsidRPr="00075C54">
        <w:rPr>
          <w:rFonts w:ascii="Times New Roman" w:hAnsi="Times New Roman"/>
          <w:b/>
          <w:sz w:val="22"/>
          <w:szCs w:val="22"/>
          <w:lang w:val="sv-SE"/>
        </w:rPr>
        <w:t>Ministarstvo Poljoprivrede, Šumarstva</w:t>
      </w:r>
    </w:p>
    <w:p w:rsidR="00087294" w:rsidRPr="00075C54" w:rsidRDefault="00087294" w:rsidP="00B37FA5">
      <w:pPr>
        <w:jc w:val="center"/>
        <w:rPr>
          <w:rFonts w:ascii="Times New Roman" w:hAnsi="Times New Roman"/>
          <w:b/>
          <w:sz w:val="22"/>
          <w:szCs w:val="22"/>
        </w:rPr>
      </w:pPr>
      <w:r w:rsidRPr="00075C54">
        <w:rPr>
          <w:rFonts w:ascii="Times New Roman" w:hAnsi="Times New Roman"/>
          <w:b/>
          <w:sz w:val="22"/>
          <w:szCs w:val="22"/>
          <w:lang w:val="sv-SE"/>
        </w:rPr>
        <w:t>i  Ruralnog Razvoja/</w:t>
      </w:r>
      <w:r w:rsidRPr="00075C54">
        <w:rPr>
          <w:rFonts w:ascii="Times New Roman" w:hAnsi="Times New Roman"/>
          <w:b/>
          <w:sz w:val="22"/>
          <w:szCs w:val="22"/>
        </w:rPr>
        <w:t>Ministry of Agriculture, Forestry and Rural Development</w:t>
      </w:r>
    </w:p>
    <w:p w:rsidR="003542F7" w:rsidRPr="00075C54" w:rsidRDefault="003542F7" w:rsidP="00B37FA5">
      <w:pPr>
        <w:jc w:val="center"/>
        <w:rPr>
          <w:rFonts w:ascii="Times New Roman" w:hAnsi="Times New Roman"/>
          <w:b/>
          <w:sz w:val="22"/>
          <w:szCs w:val="22"/>
        </w:rPr>
      </w:pPr>
      <w:r w:rsidRPr="00075C54">
        <w:rPr>
          <w:rFonts w:ascii="Times New Roman" w:hAnsi="Times New Roman"/>
          <w:b/>
          <w:sz w:val="22"/>
          <w:szCs w:val="22"/>
        </w:rPr>
        <w:t>Agjencia për Zhvillimin e Bujqësisë/Agencije za Razvoj Poloprivrede/ The Agriculture Development Agency</w:t>
      </w:r>
    </w:p>
    <w:p w:rsidR="00087294" w:rsidRPr="00075C54" w:rsidRDefault="00087294" w:rsidP="00087294">
      <w:pPr>
        <w:jc w:val="center"/>
        <w:rPr>
          <w:rFonts w:ascii="Times New Roman" w:hAnsi="Times New Roman"/>
          <w:sz w:val="22"/>
          <w:szCs w:val="22"/>
        </w:rPr>
      </w:pPr>
    </w:p>
    <w:p w:rsidR="00256AE8" w:rsidRDefault="00256AE8" w:rsidP="00256AE8">
      <w:pPr>
        <w:jc w:val="both"/>
      </w:pPr>
      <w:r>
        <w:t>Agencija za Razvoj Poljoprivrede, na osnovu Zakona Br. 03 / L-149, o "Državnoj službi u Republici Kosovo" i Uredba Br. 02/2010, "Procedura Regrutovanja Javnih Službi", u svrhu sprovođenja procedura regrutacije, najavljuje:</w:t>
      </w:r>
    </w:p>
    <w:p w:rsidR="00DA1363" w:rsidRPr="00075C54" w:rsidRDefault="00087294" w:rsidP="004104D3">
      <w:pPr>
        <w:ind w:left="3600" w:firstLine="720"/>
        <w:rPr>
          <w:rFonts w:ascii="Times New Roman" w:hAnsi="Times New Roman"/>
          <w:b/>
          <w:sz w:val="22"/>
          <w:szCs w:val="22"/>
          <w:lang w:val="en-GB"/>
        </w:rPr>
      </w:pPr>
      <w:r w:rsidRPr="00075C54">
        <w:rPr>
          <w:rFonts w:ascii="Times New Roman" w:hAnsi="Times New Roman"/>
          <w:b/>
          <w:sz w:val="22"/>
          <w:szCs w:val="22"/>
          <w:lang w:val="en-GB"/>
        </w:rPr>
        <w:t>KONKURS</w:t>
      </w:r>
      <w:r w:rsidR="00DB40CD">
        <w:rPr>
          <w:rFonts w:ascii="Times New Roman" w:hAnsi="Times New Roman"/>
          <w:b/>
          <w:sz w:val="22"/>
          <w:szCs w:val="22"/>
          <w:lang w:val="en-GB"/>
        </w:rPr>
        <w:t xml:space="preserve"> </w:t>
      </w:r>
    </w:p>
    <w:p w:rsidR="00B37FA5" w:rsidRPr="00075C54" w:rsidRDefault="00B37FA5" w:rsidP="00B37FA5">
      <w:pPr>
        <w:jc w:val="center"/>
        <w:rPr>
          <w:rFonts w:ascii="Times New Roman" w:hAnsi="Times New Roman"/>
          <w:b/>
          <w:sz w:val="22"/>
          <w:szCs w:val="22"/>
          <w:lang w:val="en-GB"/>
        </w:rPr>
      </w:pPr>
    </w:p>
    <w:p w:rsidR="00075C54" w:rsidRPr="00075C54" w:rsidRDefault="00256AE8" w:rsidP="00DA136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Naslov </w:t>
      </w:r>
      <w:r w:rsidR="00075C54" w:rsidRPr="00075C54">
        <w:rPr>
          <w:rFonts w:ascii="Times New Roman" w:hAnsi="Times New Roman"/>
          <w:b/>
          <w:sz w:val="22"/>
          <w:szCs w:val="22"/>
        </w:rPr>
        <w:t xml:space="preserve"> pozi</w:t>
      </w:r>
      <w:r>
        <w:rPr>
          <w:rFonts w:ascii="Times New Roman" w:hAnsi="Times New Roman"/>
          <w:b/>
          <w:sz w:val="22"/>
          <w:szCs w:val="22"/>
        </w:rPr>
        <w:t>cije</w:t>
      </w:r>
      <w:r w:rsidR="00075C54" w:rsidRPr="00075C54">
        <w:rPr>
          <w:rFonts w:ascii="Times New Roman" w:hAnsi="Times New Roman"/>
          <w:b/>
          <w:sz w:val="22"/>
          <w:szCs w:val="22"/>
        </w:rPr>
        <w:t>:</w:t>
      </w:r>
      <w:r w:rsidR="00075C54" w:rsidRPr="00075C5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                 </w:t>
      </w:r>
      <w:r>
        <w:rPr>
          <w:rFonts w:ascii="Times New Roman" w:hAnsi="Times New Roman"/>
          <w:b/>
          <w:sz w:val="22"/>
          <w:szCs w:val="22"/>
        </w:rPr>
        <w:t xml:space="preserve">Viši službenik za Ovlašćenje Plaćanja </w:t>
      </w:r>
      <w:r w:rsidR="00895583">
        <w:rPr>
          <w:rFonts w:ascii="Times New Roman" w:hAnsi="Times New Roman"/>
          <w:b/>
          <w:sz w:val="22"/>
          <w:szCs w:val="22"/>
        </w:rPr>
        <w:t xml:space="preserve"> ( 2 Pozi</w:t>
      </w:r>
      <w:r>
        <w:rPr>
          <w:rFonts w:ascii="Times New Roman" w:hAnsi="Times New Roman"/>
          <w:b/>
          <w:sz w:val="22"/>
          <w:szCs w:val="22"/>
        </w:rPr>
        <w:t>cije</w:t>
      </w:r>
      <w:r w:rsidR="00895583">
        <w:rPr>
          <w:rFonts w:ascii="Times New Roman" w:hAnsi="Times New Roman"/>
          <w:b/>
          <w:sz w:val="22"/>
          <w:szCs w:val="22"/>
        </w:rPr>
        <w:t xml:space="preserve"> )</w:t>
      </w:r>
    </w:p>
    <w:p w:rsidR="00DB40CD" w:rsidRDefault="00075C54" w:rsidP="00DA1363">
      <w:pPr>
        <w:rPr>
          <w:rFonts w:ascii="Times New Roman" w:hAnsi="Times New Roman"/>
          <w:sz w:val="22"/>
          <w:szCs w:val="22"/>
        </w:rPr>
      </w:pPr>
      <w:r w:rsidRPr="00A72A10">
        <w:rPr>
          <w:rFonts w:ascii="Times New Roman" w:hAnsi="Times New Roman"/>
          <w:b/>
          <w:sz w:val="22"/>
          <w:szCs w:val="22"/>
        </w:rPr>
        <w:t>Ref:</w:t>
      </w:r>
      <w:r w:rsidRPr="00A72A10">
        <w:rPr>
          <w:rFonts w:ascii="Times New Roman" w:hAnsi="Times New Roman"/>
          <w:sz w:val="22"/>
          <w:szCs w:val="22"/>
        </w:rPr>
        <w:t xml:space="preserve"> </w:t>
      </w:r>
      <w:r w:rsidR="00256AE8">
        <w:rPr>
          <w:rFonts w:ascii="Times New Roman" w:hAnsi="Times New Roman"/>
          <w:sz w:val="22"/>
          <w:szCs w:val="22"/>
        </w:rPr>
        <w:t xml:space="preserve">                                             </w:t>
      </w:r>
      <w:r w:rsidR="00E41174" w:rsidRPr="00D73A06">
        <w:rPr>
          <w:rFonts w:ascii="Times New Roman" w:hAnsi="Times New Roman"/>
          <w:sz w:val="22"/>
          <w:szCs w:val="22"/>
        </w:rPr>
        <w:t>RN0000</w:t>
      </w:r>
      <w:r w:rsidR="00D73A06" w:rsidRPr="00D73A06">
        <w:rPr>
          <w:rFonts w:ascii="Times New Roman" w:hAnsi="Times New Roman"/>
          <w:sz w:val="22"/>
          <w:szCs w:val="22"/>
        </w:rPr>
        <w:t>3609</w:t>
      </w:r>
    </w:p>
    <w:p w:rsidR="00075C54" w:rsidRPr="00075C54" w:rsidRDefault="00075C54" w:rsidP="00DA1363">
      <w:pPr>
        <w:rPr>
          <w:rFonts w:ascii="Times New Roman" w:hAnsi="Times New Roman"/>
          <w:sz w:val="22"/>
          <w:szCs w:val="22"/>
        </w:rPr>
      </w:pPr>
      <w:r w:rsidRPr="00075C54">
        <w:rPr>
          <w:rFonts w:ascii="Times New Roman" w:hAnsi="Times New Roman"/>
          <w:b/>
          <w:sz w:val="22"/>
          <w:szCs w:val="22"/>
        </w:rPr>
        <w:t>Organiza</w:t>
      </w:r>
      <w:r w:rsidR="00256AE8">
        <w:rPr>
          <w:rFonts w:ascii="Times New Roman" w:hAnsi="Times New Roman"/>
          <w:b/>
          <w:sz w:val="22"/>
          <w:szCs w:val="22"/>
        </w:rPr>
        <w:t>ciona Jedinica</w:t>
      </w:r>
      <w:r w:rsidRPr="00075C54">
        <w:rPr>
          <w:rFonts w:ascii="Times New Roman" w:hAnsi="Times New Roman"/>
          <w:sz w:val="22"/>
          <w:szCs w:val="22"/>
        </w:rPr>
        <w:t xml:space="preserve">: </w:t>
      </w:r>
      <w:r w:rsidR="00256AE8">
        <w:rPr>
          <w:rFonts w:ascii="Times New Roman" w:hAnsi="Times New Roman"/>
          <w:sz w:val="22"/>
          <w:szCs w:val="22"/>
        </w:rPr>
        <w:t xml:space="preserve">           </w:t>
      </w:r>
      <w:r w:rsidRPr="00075C54">
        <w:rPr>
          <w:rFonts w:ascii="Times New Roman" w:hAnsi="Times New Roman"/>
          <w:sz w:val="22"/>
          <w:szCs w:val="22"/>
        </w:rPr>
        <w:t>D</w:t>
      </w:r>
      <w:r w:rsidR="00256AE8">
        <w:rPr>
          <w:rFonts w:ascii="Times New Roman" w:hAnsi="Times New Roman"/>
          <w:sz w:val="22"/>
          <w:szCs w:val="22"/>
        </w:rPr>
        <w:t>i</w:t>
      </w:r>
      <w:r w:rsidRPr="00075C54">
        <w:rPr>
          <w:rFonts w:ascii="Times New Roman" w:hAnsi="Times New Roman"/>
          <w:sz w:val="22"/>
          <w:szCs w:val="22"/>
        </w:rPr>
        <w:t>re</w:t>
      </w:r>
      <w:r w:rsidR="00256AE8">
        <w:rPr>
          <w:rFonts w:ascii="Times New Roman" w:hAnsi="Times New Roman"/>
          <w:sz w:val="22"/>
          <w:szCs w:val="22"/>
        </w:rPr>
        <w:t>kc</w:t>
      </w:r>
      <w:r w:rsidRPr="00075C54">
        <w:rPr>
          <w:rFonts w:ascii="Times New Roman" w:hAnsi="Times New Roman"/>
          <w:sz w:val="22"/>
          <w:szCs w:val="22"/>
        </w:rPr>
        <w:t>i</w:t>
      </w:r>
      <w:r w:rsidR="00256AE8">
        <w:rPr>
          <w:rFonts w:ascii="Times New Roman" w:hAnsi="Times New Roman"/>
          <w:sz w:val="22"/>
          <w:szCs w:val="22"/>
        </w:rPr>
        <w:t>j</w:t>
      </w:r>
      <w:r w:rsidRPr="00075C54">
        <w:rPr>
          <w:rFonts w:ascii="Times New Roman" w:hAnsi="Times New Roman"/>
          <w:sz w:val="22"/>
          <w:szCs w:val="22"/>
        </w:rPr>
        <w:t xml:space="preserve">a </w:t>
      </w:r>
      <w:r w:rsidR="00256AE8">
        <w:rPr>
          <w:rFonts w:ascii="Times New Roman" w:hAnsi="Times New Roman"/>
          <w:sz w:val="22"/>
          <w:szCs w:val="22"/>
        </w:rPr>
        <w:t>Ovlašćenja Plaćanja</w:t>
      </w:r>
      <w:r w:rsidR="00895583">
        <w:rPr>
          <w:rFonts w:ascii="Times New Roman" w:hAnsi="Times New Roman"/>
          <w:sz w:val="22"/>
          <w:szCs w:val="22"/>
        </w:rPr>
        <w:t xml:space="preserve"> </w:t>
      </w:r>
      <w:r w:rsidR="009F03A2">
        <w:rPr>
          <w:rFonts w:ascii="Times New Roman" w:hAnsi="Times New Roman"/>
          <w:sz w:val="22"/>
          <w:szCs w:val="22"/>
        </w:rPr>
        <w:t xml:space="preserve"> </w:t>
      </w:r>
      <w:r w:rsidRPr="00075C54">
        <w:rPr>
          <w:rFonts w:ascii="Times New Roman" w:hAnsi="Times New Roman"/>
          <w:sz w:val="22"/>
          <w:szCs w:val="22"/>
        </w:rPr>
        <w:t>- A</w:t>
      </w:r>
      <w:r w:rsidR="00256AE8">
        <w:rPr>
          <w:rFonts w:ascii="Times New Roman" w:hAnsi="Times New Roman"/>
          <w:sz w:val="22"/>
          <w:szCs w:val="22"/>
        </w:rPr>
        <w:t>RP</w:t>
      </w:r>
      <w:r w:rsidRPr="00075C54">
        <w:rPr>
          <w:rFonts w:ascii="Times New Roman" w:hAnsi="Times New Roman"/>
          <w:sz w:val="22"/>
          <w:szCs w:val="22"/>
        </w:rPr>
        <w:t xml:space="preserve"> </w:t>
      </w:r>
    </w:p>
    <w:p w:rsidR="00075C54" w:rsidRPr="00075C54" w:rsidRDefault="00256AE8" w:rsidP="00DA136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Mesto rada </w:t>
      </w:r>
      <w:r w:rsidR="00075C54" w:rsidRPr="00075C54">
        <w:rPr>
          <w:rFonts w:ascii="Times New Roman" w:hAnsi="Times New Roman"/>
          <w:b/>
          <w:sz w:val="22"/>
          <w:szCs w:val="22"/>
        </w:rPr>
        <w:t xml:space="preserve">: </w:t>
      </w:r>
      <w:r>
        <w:rPr>
          <w:rFonts w:ascii="Times New Roman" w:hAnsi="Times New Roman"/>
          <w:b/>
          <w:sz w:val="22"/>
          <w:szCs w:val="22"/>
        </w:rPr>
        <w:t xml:space="preserve">                              </w:t>
      </w:r>
      <w:r w:rsidR="00075C54" w:rsidRPr="00075C54">
        <w:rPr>
          <w:rFonts w:ascii="Times New Roman" w:hAnsi="Times New Roman"/>
          <w:sz w:val="22"/>
          <w:szCs w:val="22"/>
        </w:rPr>
        <w:t>Prishtin</w:t>
      </w:r>
      <w:r>
        <w:rPr>
          <w:rFonts w:ascii="Times New Roman" w:hAnsi="Times New Roman"/>
          <w:sz w:val="22"/>
          <w:szCs w:val="22"/>
        </w:rPr>
        <w:t>a</w:t>
      </w:r>
    </w:p>
    <w:p w:rsidR="00DA1363" w:rsidRPr="00075C54" w:rsidRDefault="00256AE8" w:rsidP="00DA136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</w:t>
      </w:r>
      <w:r w:rsidR="00075C54" w:rsidRPr="00075C54">
        <w:rPr>
          <w:rFonts w:ascii="Times New Roman" w:hAnsi="Times New Roman"/>
          <w:b/>
          <w:sz w:val="22"/>
          <w:szCs w:val="22"/>
        </w:rPr>
        <w:t>unkcional</w:t>
      </w:r>
      <w:r>
        <w:rPr>
          <w:rFonts w:ascii="Times New Roman" w:hAnsi="Times New Roman"/>
          <w:b/>
          <w:sz w:val="22"/>
          <w:szCs w:val="22"/>
        </w:rPr>
        <w:t>na kategorija</w:t>
      </w:r>
      <w:r w:rsidR="00075C54" w:rsidRPr="00075C54">
        <w:rPr>
          <w:rFonts w:ascii="Times New Roman" w:hAnsi="Times New Roman"/>
          <w:b/>
          <w:sz w:val="22"/>
          <w:szCs w:val="22"/>
        </w:rPr>
        <w:t>:</w:t>
      </w:r>
      <w:r w:rsidR="00075C54" w:rsidRPr="00075C5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 P</w:t>
      </w:r>
      <w:r w:rsidR="009F03A2">
        <w:rPr>
          <w:rFonts w:ascii="Times New Roman" w:hAnsi="Times New Roman"/>
          <w:sz w:val="22"/>
          <w:szCs w:val="22"/>
        </w:rPr>
        <w:t>rofesional</w:t>
      </w:r>
      <w:r>
        <w:rPr>
          <w:rFonts w:ascii="Times New Roman" w:hAnsi="Times New Roman"/>
          <w:sz w:val="22"/>
          <w:szCs w:val="22"/>
        </w:rPr>
        <w:t>ni nivo</w:t>
      </w:r>
    </w:p>
    <w:p w:rsidR="00075C54" w:rsidRPr="00075C54" w:rsidRDefault="00256AE8" w:rsidP="00DA136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Koeficient</w:t>
      </w:r>
      <w:r w:rsidR="00075C54" w:rsidRPr="00075C54">
        <w:rPr>
          <w:rFonts w:ascii="Times New Roman" w:hAnsi="Times New Roman"/>
          <w:b/>
          <w:sz w:val="22"/>
          <w:szCs w:val="22"/>
        </w:rPr>
        <w:t>:</w:t>
      </w:r>
      <w:r w:rsidR="00075C54" w:rsidRPr="00075C5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                          </w:t>
      </w:r>
      <w:r w:rsidR="009F03A2">
        <w:rPr>
          <w:rFonts w:ascii="Times New Roman" w:hAnsi="Times New Roman"/>
          <w:sz w:val="22"/>
          <w:szCs w:val="22"/>
        </w:rPr>
        <w:t>8</w:t>
      </w:r>
    </w:p>
    <w:p w:rsidR="00075C54" w:rsidRPr="00075C54" w:rsidRDefault="00075C54" w:rsidP="00DA1363">
      <w:pPr>
        <w:rPr>
          <w:rFonts w:ascii="Times New Roman" w:hAnsi="Times New Roman"/>
          <w:b/>
          <w:sz w:val="22"/>
          <w:szCs w:val="22"/>
          <w:lang w:val="sq-AL"/>
        </w:rPr>
      </w:pPr>
    </w:p>
    <w:p w:rsidR="00DA1363" w:rsidRDefault="00256AE8" w:rsidP="00DA1363">
      <w:pPr>
        <w:rPr>
          <w:rFonts w:ascii="Times New Roman" w:hAnsi="Times New Roman"/>
          <w:sz w:val="22"/>
          <w:szCs w:val="22"/>
          <w:lang w:val="sq-AL"/>
        </w:rPr>
      </w:pPr>
      <w:r>
        <w:rPr>
          <w:rFonts w:ascii="Times New Roman" w:hAnsi="Times New Roman"/>
          <w:b/>
          <w:sz w:val="22"/>
          <w:szCs w:val="22"/>
          <w:lang w:val="sq-AL"/>
        </w:rPr>
        <w:t>Svrha mesta rada</w:t>
      </w:r>
      <w:r w:rsidR="00DA1363" w:rsidRPr="00075C54">
        <w:rPr>
          <w:rFonts w:ascii="Times New Roman" w:hAnsi="Times New Roman"/>
          <w:b/>
          <w:sz w:val="22"/>
          <w:szCs w:val="22"/>
          <w:lang w:val="sq-AL"/>
        </w:rPr>
        <w:t>:</w:t>
      </w:r>
      <w:r w:rsidR="00DA1363" w:rsidRPr="00075C54">
        <w:rPr>
          <w:rFonts w:ascii="Times New Roman" w:hAnsi="Times New Roman"/>
          <w:sz w:val="22"/>
          <w:szCs w:val="22"/>
          <w:lang w:val="sq-AL"/>
        </w:rPr>
        <w:t xml:space="preserve"> </w:t>
      </w:r>
    </w:p>
    <w:p w:rsidR="00256AE8" w:rsidRDefault="00256AE8" w:rsidP="00DA1363">
      <w:pPr>
        <w:rPr>
          <w:rFonts w:ascii="Times New Roman" w:hAnsi="Times New Roman"/>
          <w:sz w:val="22"/>
          <w:szCs w:val="22"/>
          <w:lang w:val="sq-AL"/>
        </w:rPr>
      </w:pPr>
    </w:p>
    <w:p w:rsidR="00256AE8" w:rsidRDefault="00895583" w:rsidP="00895583">
      <w:r w:rsidRPr="00895583">
        <w:rPr>
          <w:rFonts w:ascii="Times New Roman" w:hAnsi="Times New Roman"/>
          <w:sz w:val="22"/>
          <w:szCs w:val="22"/>
        </w:rPr>
        <w:t xml:space="preserve">- </w:t>
      </w:r>
      <w:r w:rsidR="00256AE8">
        <w:t xml:space="preserve">Viši službenik za Ovlašćenje Plaćanja - nacionalna / </w:t>
      </w:r>
      <w:r w:rsidR="00DC5D87">
        <w:t xml:space="preserve">od </w:t>
      </w:r>
      <w:r w:rsidR="00256AE8">
        <w:t>donacij</w:t>
      </w:r>
      <w:r w:rsidR="00DC5D87">
        <w:t>a</w:t>
      </w:r>
      <w:r w:rsidR="00256AE8">
        <w:t xml:space="preserve"> je odgovoran za pri</w:t>
      </w:r>
      <w:r w:rsidR="00DC5D87">
        <w:t>jem, registraciju i obradu zaht</w:t>
      </w:r>
      <w:r w:rsidR="00256AE8">
        <w:t>eva za plaćanje</w:t>
      </w:r>
      <w:r w:rsidR="00DC5D87">
        <w:t>, administrativnu kontrolu zahteva za plaćanje, pripremu zaht</w:t>
      </w:r>
      <w:r w:rsidR="00256AE8">
        <w:t xml:space="preserve">eva za </w:t>
      </w:r>
      <w:r w:rsidR="00DC5D87">
        <w:t>kontrolu na terenu, analizu izv</w:t>
      </w:r>
      <w:r w:rsidR="00256AE8">
        <w:t>eštaja o reviziji, priprema</w:t>
      </w:r>
      <w:r w:rsidR="00DC5D87">
        <w:t xml:space="preserve"> dokumenata za odobravanje zaht</w:t>
      </w:r>
      <w:r w:rsidR="00256AE8">
        <w:t>eva za plaćanje kao i obračun ukupn</w:t>
      </w:r>
      <w:r w:rsidR="00DC5D87">
        <w:t>og iznosa za uplatu Obrada zaht</w:t>
      </w:r>
      <w:r w:rsidR="00256AE8">
        <w:t xml:space="preserve">eva za plaćanje prema uputstvima i </w:t>
      </w:r>
      <w:r w:rsidR="00DC5D87">
        <w:t>instrukcijama</w:t>
      </w:r>
      <w:r w:rsidR="00256AE8">
        <w:t>, upravlj</w:t>
      </w:r>
      <w:r w:rsidR="00DC5D87">
        <w:t>anje registarima i priprema izv</w:t>
      </w:r>
      <w:r w:rsidR="00256AE8">
        <w:t>eštaja iz oblasti rada</w:t>
      </w:r>
      <w:r w:rsidR="00DC5D87">
        <w:t>. Monitoring</w:t>
      </w:r>
      <w:r w:rsidR="00256AE8">
        <w:t xml:space="preserve"> </w:t>
      </w:r>
      <w:r w:rsidR="00DC5D87">
        <w:t xml:space="preserve">(nadgledanje) </w:t>
      </w:r>
      <w:r w:rsidR="00256AE8">
        <w:t>pravnog osnova iz oblasti rada, učešća u pripremi priručnika, uputstava, informativnih pisama, odluka i kontrolnih lista.</w:t>
      </w:r>
    </w:p>
    <w:p w:rsidR="00256AE8" w:rsidRDefault="00256AE8" w:rsidP="00895583">
      <w:pPr>
        <w:rPr>
          <w:rFonts w:ascii="Times New Roman" w:hAnsi="Times New Roman"/>
          <w:sz w:val="20"/>
        </w:rPr>
      </w:pPr>
    </w:p>
    <w:p w:rsidR="00DA1363" w:rsidRDefault="00DC5D87" w:rsidP="00DA1363">
      <w:pPr>
        <w:pStyle w:val="Header"/>
        <w:tabs>
          <w:tab w:val="left" w:pos="720"/>
        </w:tabs>
        <w:rPr>
          <w:b/>
          <w:bCs/>
          <w:sz w:val="22"/>
          <w:szCs w:val="22"/>
          <w:lang w:val="sq-AL"/>
        </w:rPr>
      </w:pPr>
      <w:r>
        <w:rPr>
          <w:b/>
          <w:bCs/>
          <w:sz w:val="22"/>
          <w:szCs w:val="22"/>
          <w:lang w:val="sq-AL"/>
        </w:rPr>
        <w:t>Glavni zadaci</w:t>
      </w:r>
      <w:r w:rsidR="00DA1363" w:rsidRPr="00075C54">
        <w:rPr>
          <w:b/>
          <w:bCs/>
          <w:sz w:val="22"/>
          <w:szCs w:val="22"/>
          <w:lang w:val="sq-AL"/>
        </w:rPr>
        <w:t>:</w:t>
      </w:r>
    </w:p>
    <w:p w:rsidR="009F03A2" w:rsidRDefault="009F03A2" w:rsidP="00DA1363">
      <w:pPr>
        <w:pStyle w:val="Header"/>
        <w:tabs>
          <w:tab w:val="left" w:pos="720"/>
        </w:tabs>
        <w:rPr>
          <w:b/>
          <w:bCs/>
          <w:sz w:val="22"/>
          <w:szCs w:val="22"/>
          <w:lang w:val="sq-AL"/>
        </w:rPr>
      </w:pPr>
    </w:p>
    <w:p w:rsidR="009F03A2" w:rsidRPr="00CB4875" w:rsidRDefault="00DC5D87" w:rsidP="009F03A2">
      <w:pPr>
        <w:spacing w:after="200" w:line="276" w:lineRule="auto"/>
        <w:rPr>
          <w:rFonts w:ascii="Times New Roman" w:hAnsi="Times New Roman"/>
          <w:sz w:val="20"/>
        </w:rPr>
      </w:pPr>
      <w:r>
        <w:t>1. Primanje i registracija zahteva za plaćanje, provera zahteva za plaćanje ako su kompletni - administrativna kontrola 10%</w:t>
      </w:r>
      <w:r>
        <w:br/>
        <w:t>2. Provera kriterijuma podobnosti za zahtev za plaćanje ukoliko su u skladu sa priručnikom i kontrolnom listom, primenom principa u 4 oči 10%</w:t>
      </w:r>
      <w:r>
        <w:br/>
        <w:t>3. Priprema zahteva za kontrolu na terenu, 10%</w:t>
      </w:r>
      <w:r>
        <w:br/>
        <w:t>4. Analiza izveštaja o reviziji na terenu, procena faktura i bankovnih transfera prema standardnom cenovniku ARP-a i realizaciji projekata. 35%</w:t>
      </w:r>
      <w:r>
        <w:br/>
        <w:t>5. Održavanje podataka u softveru za deo upravljanja platnim prometom, 10%</w:t>
      </w:r>
      <w:r>
        <w:br/>
        <w:t>6. Priprema informacionih dokumenata i odluka za korisnike u skladu sa Nacionalnim programskim kriterijumima, 5%</w:t>
      </w:r>
      <w:r>
        <w:br/>
        <w:t>7. Sarađuje sa drugim sektorima i direkcijama ARP, vrši druge zadatke prema uputstvima nadzornika, 10%</w:t>
      </w:r>
      <w:r>
        <w:br/>
        <w:t>8. Učešće u izradi priručnika, instrukcijama pisama kontrole, kontrolnih lista 10%</w:t>
      </w:r>
    </w:p>
    <w:p w:rsidR="00DA1363" w:rsidRDefault="00DC5D87" w:rsidP="00F03E33">
      <w:pPr>
        <w:widowControl w:val="0"/>
        <w:autoSpaceDE w:val="0"/>
        <w:autoSpaceDN w:val="0"/>
        <w:adjustRightInd w:val="0"/>
        <w:spacing w:line="264" w:lineRule="exact"/>
        <w:rPr>
          <w:rFonts w:ascii="Times New Roman" w:hAnsi="Times New Roman"/>
          <w:b/>
          <w:bCs/>
          <w:iCs/>
          <w:position w:val="1"/>
          <w:sz w:val="22"/>
          <w:szCs w:val="22"/>
        </w:rPr>
      </w:pPr>
      <w:r>
        <w:rPr>
          <w:rFonts w:ascii="Times New Roman" w:hAnsi="Times New Roman"/>
          <w:b/>
          <w:bCs/>
          <w:spacing w:val="-1"/>
          <w:position w:val="1"/>
          <w:sz w:val="22"/>
          <w:szCs w:val="22"/>
          <w:u w:val="single"/>
        </w:rPr>
        <w:t>Tražene kv</w:t>
      </w:r>
      <w:r w:rsidR="00DA1363" w:rsidRPr="00075C54">
        <w:rPr>
          <w:rFonts w:ascii="Times New Roman" w:hAnsi="Times New Roman"/>
          <w:b/>
          <w:bCs/>
          <w:spacing w:val="-1"/>
          <w:position w:val="1"/>
          <w:sz w:val="22"/>
          <w:szCs w:val="22"/>
          <w:u w:val="single"/>
        </w:rPr>
        <w:t>al</w:t>
      </w:r>
      <w:r w:rsidR="00DA1363" w:rsidRPr="00075C54">
        <w:rPr>
          <w:rFonts w:ascii="Times New Roman" w:hAnsi="Times New Roman"/>
          <w:b/>
          <w:bCs/>
          <w:spacing w:val="1"/>
          <w:position w:val="1"/>
          <w:sz w:val="22"/>
          <w:szCs w:val="22"/>
          <w:u w:val="single"/>
        </w:rPr>
        <w:t>i</w:t>
      </w:r>
      <w:r w:rsidR="00DA1363" w:rsidRPr="00075C54">
        <w:rPr>
          <w:rFonts w:ascii="Times New Roman" w:hAnsi="Times New Roman"/>
          <w:b/>
          <w:bCs/>
          <w:position w:val="1"/>
          <w:sz w:val="22"/>
          <w:szCs w:val="22"/>
          <w:u w:val="single"/>
        </w:rPr>
        <w:t>fi</w:t>
      </w:r>
      <w:r w:rsidR="00DA1363" w:rsidRPr="00075C54">
        <w:rPr>
          <w:rFonts w:ascii="Times New Roman" w:hAnsi="Times New Roman"/>
          <w:b/>
          <w:bCs/>
          <w:spacing w:val="-3"/>
          <w:position w:val="1"/>
          <w:sz w:val="22"/>
          <w:szCs w:val="22"/>
          <w:u w:val="single"/>
        </w:rPr>
        <w:t>k</w:t>
      </w:r>
      <w:r>
        <w:rPr>
          <w:rFonts w:ascii="Times New Roman" w:hAnsi="Times New Roman"/>
          <w:b/>
          <w:bCs/>
          <w:spacing w:val="-3"/>
          <w:position w:val="1"/>
          <w:sz w:val="22"/>
          <w:szCs w:val="22"/>
          <w:u w:val="single"/>
        </w:rPr>
        <w:t>ac</w:t>
      </w:r>
      <w:r w:rsidR="00DA1363" w:rsidRPr="00075C54">
        <w:rPr>
          <w:rFonts w:ascii="Times New Roman" w:hAnsi="Times New Roman"/>
          <w:b/>
          <w:bCs/>
          <w:spacing w:val="1"/>
          <w:position w:val="1"/>
          <w:sz w:val="22"/>
          <w:szCs w:val="22"/>
          <w:u w:val="single"/>
        </w:rPr>
        <w:t>i</w:t>
      </w:r>
      <w:r>
        <w:rPr>
          <w:rFonts w:ascii="Times New Roman" w:hAnsi="Times New Roman"/>
          <w:b/>
          <w:bCs/>
          <w:spacing w:val="1"/>
          <w:position w:val="1"/>
          <w:sz w:val="22"/>
          <w:szCs w:val="22"/>
          <w:u w:val="single"/>
        </w:rPr>
        <w:t>je i sposobnosti</w:t>
      </w:r>
      <w:r w:rsidR="00075C54" w:rsidRPr="00075C54">
        <w:rPr>
          <w:rFonts w:ascii="Times New Roman" w:hAnsi="Times New Roman"/>
          <w:b/>
          <w:bCs/>
          <w:iCs/>
          <w:position w:val="1"/>
          <w:sz w:val="22"/>
          <w:szCs w:val="22"/>
        </w:rPr>
        <w:t>:</w:t>
      </w:r>
    </w:p>
    <w:p w:rsidR="009F03A2" w:rsidRDefault="009F03A2" w:rsidP="00F03E33">
      <w:pPr>
        <w:widowControl w:val="0"/>
        <w:autoSpaceDE w:val="0"/>
        <w:autoSpaceDN w:val="0"/>
        <w:adjustRightInd w:val="0"/>
        <w:spacing w:line="264" w:lineRule="exact"/>
        <w:rPr>
          <w:rFonts w:ascii="Times New Roman" w:hAnsi="Times New Roman"/>
          <w:b/>
          <w:bCs/>
          <w:iCs/>
          <w:position w:val="1"/>
          <w:sz w:val="22"/>
          <w:szCs w:val="22"/>
        </w:rPr>
      </w:pPr>
    </w:p>
    <w:p w:rsidR="00916B49" w:rsidRPr="008D280E" w:rsidRDefault="00FF7E0C" w:rsidP="00DC5D87">
      <w:pPr>
        <w:pStyle w:val="Footer"/>
        <w:ind w:left="720"/>
        <w:rPr>
          <w:rFonts w:ascii="Times New Roman" w:hAnsi="Times New Roman"/>
          <w:iCs/>
          <w:sz w:val="20"/>
          <w:lang w:val="sq-AL"/>
        </w:rPr>
      </w:pPr>
      <w:r>
        <w:t>• Univerzitetska Diploma: Ekonomija, Poljoprivreda, P</w:t>
      </w:r>
      <w:r w:rsidR="00DC5D87">
        <w:t>ravo;</w:t>
      </w:r>
      <w:r w:rsidR="00DC5D87">
        <w:br/>
        <w:t>• Radno iskustvo: 3 godine profesionalnog iskustva;</w:t>
      </w:r>
      <w:r w:rsidR="00DC5D87">
        <w:br/>
        <w:t>• Preliminarna znanja iz oblasti javne uprave;</w:t>
      </w:r>
      <w:r w:rsidR="00DC5D87">
        <w:br/>
        <w:t>• Poznavanje kompjuterskog rada i mogu</w:t>
      </w:r>
      <w:r>
        <w:t>ćnost korišćenja sa efektom: Windows</w:t>
      </w:r>
      <w:r w:rsidR="00DC5D87">
        <w:t xml:space="preserve">, </w:t>
      </w:r>
      <w:r>
        <w:t>W</w:t>
      </w:r>
      <w:r w:rsidR="00DC5D87">
        <w:t>orld, E</w:t>
      </w:r>
      <w:r>
        <w:t>x</w:t>
      </w:r>
      <w:r w:rsidR="00DC5D87">
        <w:t>el Access i Microsoft Office;</w:t>
      </w:r>
      <w:r w:rsidR="00DC5D87">
        <w:br/>
        <w:t>• Fleksibilnost i sposobnost suočavanja sa novim situacijama;</w:t>
      </w:r>
    </w:p>
    <w:p w:rsidR="00DB40CD" w:rsidRPr="00075C54" w:rsidRDefault="00DB40CD" w:rsidP="00F03E33">
      <w:pPr>
        <w:widowControl w:val="0"/>
        <w:autoSpaceDE w:val="0"/>
        <w:autoSpaceDN w:val="0"/>
        <w:adjustRightInd w:val="0"/>
        <w:spacing w:line="264" w:lineRule="exact"/>
        <w:rPr>
          <w:rFonts w:ascii="Times New Roman" w:hAnsi="Times New Roman"/>
          <w:b/>
          <w:bCs/>
          <w:iCs/>
          <w:position w:val="1"/>
          <w:sz w:val="22"/>
          <w:szCs w:val="22"/>
        </w:rPr>
      </w:pPr>
    </w:p>
    <w:p w:rsidR="006B503E" w:rsidRPr="00D73A06" w:rsidRDefault="006B503E" w:rsidP="006B503E">
      <w:pPr>
        <w:rPr>
          <w:rFonts w:ascii="Times New Roman" w:hAnsi="Times New Roman"/>
          <w:b/>
          <w:bCs/>
          <w:sz w:val="22"/>
          <w:szCs w:val="22"/>
        </w:rPr>
      </w:pPr>
      <w:r w:rsidRPr="00075C54">
        <w:rPr>
          <w:rFonts w:ascii="Times New Roman" w:hAnsi="Times New Roman"/>
          <w:b/>
          <w:bCs/>
          <w:sz w:val="22"/>
          <w:szCs w:val="22"/>
        </w:rPr>
        <w:t>Dat</w:t>
      </w:r>
      <w:r w:rsidR="00FF7E0C">
        <w:rPr>
          <w:rFonts w:ascii="Times New Roman" w:hAnsi="Times New Roman"/>
          <w:b/>
          <w:bCs/>
          <w:sz w:val="22"/>
          <w:szCs w:val="22"/>
        </w:rPr>
        <w:t>um otvaranja konkursa</w:t>
      </w:r>
      <w:r w:rsidRPr="00075C54">
        <w:rPr>
          <w:rFonts w:ascii="Times New Roman" w:hAnsi="Times New Roman"/>
          <w:b/>
          <w:bCs/>
          <w:sz w:val="22"/>
          <w:szCs w:val="22"/>
        </w:rPr>
        <w:t xml:space="preserve">:  </w:t>
      </w:r>
      <w:r w:rsidR="00FF7E0C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D73A06" w:rsidRPr="00D73A06">
        <w:rPr>
          <w:rFonts w:ascii="Times New Roman" w:hAnsi="Times New Roman"/>
          <w:b/>
          <w:bCs/>
          <w:sz w:val="22"/>
          <w:szCs w:val="22"/>
        </w:rPr>
        <w:t>22.08.2018</w:t>
      </w:r>
    </w:p>
    <w:p w:rsidR="006B503E" w:rsidRPr="00D73A06" w:rsidRDefault="006B503E" w:rsidP="006B503E">
      <w:pPr>
        <w:rPr>
          <w:rFonts w:ascii="Times New Roman" w:hAnsi="Times New Roman"/>
          <w:b/>
          <w:sz w:val="22"/>
          <w:szCs w:val="22"/>
        </w:rPr>
      </w:pPr>
      <w:r w:rsidRPr="00D73A06">
        <w:rPr>
          <w:rFonts w:ascii="Times New Roman" w:hAnsi="Times New Roman"/>
          <w:b/>
          <w:sz w:val="22"/>
          <w:szCs w:val="22"/>
        </w:rPr>
        <w:t>Dat</w:t>
      </w:r>
      <w:r w:rsidR="00FF7E0C">
        <w:rPr>
          <w:rFonts w:ascii="Times New Roman" w:hAnsi="Times New Roman"/>
          <w:b/>
          <w:sz w:val="22"/>
          <w:szCs w:val="22"/>
        </w:rPr>
        <w:t>um zatvaranja konkursa</w:t>
      </w:r>
      <w:r w:rsidRPr="00D73A06">
        <w:rPr>
          <w:rFonts w:ascii="Times New Roman" w:hAnsi="Times New Roman"/>
          <w:b/>
          <w:sz w:val="22"/>
          <w:szCs w:val="22"/>
        </w:rPr>
        <w:t xml:space="preserve">: </w:t>
      </w:r>
      <w:r w:rsidR="00FF7E0C">
        <w:rPr>
          <w:rFonts w:ascii="Times New Roman" w:hAnsi="Times New Roman"/>
          <w:b/>
          <w:sz w:val="22"/>
          <w:szCs w:val="22"/>
        </w:rPr>
        <w:t xml:space="preserve"> </w:t>
      </w:r>
      <w:r w:rsidR="006E42A3">
        <w:rPr>
          <w:rFonts w:ascii="Times New Roman" w:hAnsi="Times New Roman"/>
          <w:b/>
          <w:sz w:val="22"/>
          <w:szCs w:val="22"/>
        </w:rPr>
        <w:t>05.0</w:t>
      </w:r>
      <w:r w:rsidR="00ED2B8C">
        <w:rPr>
          <w:rFonts w:ascii="Times New Roman" w:hAnsi="Times New Roman"/>
          <w:b/>
          <w:sz w:val="22"/>
          <w:szCs w:val="22"/>
        </w:rPr>
        <w:t>9</w:t>
      </w:r>
      <w:bookmarkStart w:id="1" w:name="_GoBack"/>
      <w:bookmarkEnd w:id="1"/>
      <w:r w:rsidR="00D73A06" w:rsidRPr="00D73A06">
        <w:rPr>
          <w:rFonts w:ascii="Times New Roman" w:hAnsi="Times New Roman"/>
          <w:b/>
          <w:sz w:val="22"/>
          <w:szCs w:val="22"/>
        </w:rPr>
        <w:t>.2018</w:t>
      </w:r>
    </w:p>
    <w:p w:rsidR="00F43446" w:rsidRPr="00075C54" w:rsidRDefault="00F43446" w:rsidP="00F43446">
      <w:pPr>
        <w:rPr>
          <w:rFonts w:ascii="Times New Roman" w:hAnsi="Times New Roman"/>
          <w:sz w:val="22"/>
          <w:szCs w:val="22"/>
        </w:rPr>
      </w:pPr>
    </w:p>
    <w:p w:rsidR="000A54F8" w:rsidRPr="00CD2B27" w:rsidRDefault="000A54F8" w:rsidP="000A54F8">
      <w:pPr>
        <w:tabs>
          <w:tab w:val="left" w:pos="0"/>
        </w:tabs>
        <w:ind w:right="360"/>
        <w:jc w:val="both"/>
        <w:rPr>
          <w:rFonts w:ascii="Times New Roman" w:hAnsi="Times New Roman"/>
          <w:b/>
          <w:i/>
          <w:szCs w:val="24"/>
        </w:rPr>
      </w:pPr>
      <w:r w:rsidRPr="00CD2B27">
        <w:rPr>
          <w:rFonts w:ascii="Times New Roman" w:hAnsi="Times New Roman"/>
          <w:b/>
          <w:i/>
          <w:szCs w:val="24"/>
        </w:rPr>
        <w:t xml:space="preserve">“Civilna Služba Kosova pruža jednake mogućnosti zapošljavanja za sve građane Kosova i sa zadovoljstvom dočekuje aplikacije žena i muškaraca iz svih zajednica na Kosovu“. </w:t>
      </w:r>
    </w:p>
    <w:p w:rsidR="000A54F8" w:rsidRPr="00CD2B27" w:rsidRDefault="000A54F8" w:rsidP="000A54F8">
      <w:pPr>
        <w:tabs>
          <w:tab w:val="left" w:pos="0"/>
        </w:tabs>
        <w:ind w:right="360"/>
        <w:jc w:val="both"/>
        <w:rPr>
          <w:rFonts w:ascii="Times New Roman" w:hAnsi="Times New Roman"/>
          <w:b/>
          <w:bCs/>
          <w:i/>
          <w:iCs/>
          <w:szCs w:val="24"/>
        </w:rPr>
      </w:pPr>
    </w:p>
    <w:p w:rsidR="000A54F8" w:rsidRPr="00CD2B27" w:rsidRDefault="000A54F8" w:rsidP="000A54F8">
      <w:pPr>
        <w:tabs>
          <w:tab w:val="left" w:pos="270"/>
        </w:tabs>
        <w:ind w:right="360"/>
        <w:jc w:val="both"/>
        <w:rPr>
          <w:rFonts w:ascii="Times New Roman" w:hAnsi="Times New Roman"/>
          <w:b/>
          <w:i/>
          <w:szCs w:val="24"/>
        </w:rPr>
      </w:pPr>
      <w:r w:rsidRPr="00CD2B27">
        <w:rPr>
          <w:rFonts w:ascii="Times New Roman" w:hAnsi="Times New Roman"/>
          <w:b/>
          <w:i/>
          <w:szCs w:val="24"/>
        </w:rPr>
        <w:t>“Nevećinske zajednice i njihovi članovi imaju pravo na pravičnu i proporcionalnu zastupljenost u organima civilne službe centralne i lokalne javne uprave, kako je navedeno u članu 11 stav 3 Zakona br. 03 / L-149 o državnoj službi Republike Kosovo“</w:t>
      </w:r>
    </w:p>
    <w:p w:rsidR="000A54F8" w:rsidRPr="00CD2B27" w:rsidRDefault="000A54F8" w:rsidP="000A54F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42" w:lineRule="auto"/>
        <w:ind w:right="360"/>
        <w:jc w:val="both"/>
        <w:rPr>
          <w:rFonts w:ascii="Times New Roman" w:hAnsi="Times New Roman"/>
          <w:i/>
          <w:szCs w:val="24"/>
        </w:rPr>
      </w:pPr>
      <w:r w:rsidRPr="00CD2B27">
        <w:rPr>
          <w:rFonts w:ascii="Times New Roman" w:hAnsi="Times New Roman"/>
          <w:i/>
          <w:szCs w:val="24"/>
        </w:rPr>
        <w:t xml:space="preserve"> </w:t>
      </w:r>
    </w:p>
    <w:p w:rsidR="000A54F8" w:rsidRPr="00CD2B27" w:rsidRDefault="000A54F8" w:rsidP="000A54F8">
      <w:pPr>
        <w:tabs>
          <w:tab w:val="left" w:pos="0"/>
        </w:tabs>
        <w:ind w:right="360"/>
        <w:jc w:val="both"/>
        <w:rPr>
          <w:rFonts w:ascii="Times New Roman" w:hAnsi="Times New Roman"/>
          <w:szCs w:val="24"/>
        </w:rPr>
      </w:pPr>
      <w:r w:rsidRPr="00CD2B27">
        <w:rPr>
          <w:rFonts w:ascii="Times New Roman" w:hAnsi="Times New Roman"/>
          <w:szCs w:val="24"/>
        </w:rPr>
        <w:t xml:space="preserve"> Aplikacije dostavljene posle poslednjeg datuma neće biti prihvaćene. Nepotpune </w:t>
      </w:r>
      <w:r>
        <w:rPr>
          <w:rFonts w:ascii="Times New Roman" w:hAnsi="Times New Roman"/>
          <w:szCs w:val="24"/>
        </w:rPr>
        <w:t>aplikacije</w:t>
      </w:r>
      <w:r w:rsidRPr="00CD2B27">
        <w:rPr>
          <w:rFonts w:ascii="Times New Roman" w:hAnsi="Times New Roman"/>
          <w:szCs w:val="24"/>
        </w:rPr>
        <w:t xml:space="preserve"> se odbijaju.</w:t>
      </w:r>
      <w:r w:rsidRPr="00CD2B27">
        <w:rPr>
          <w:rFonts w:ascii="Times New Roman" w:hAnsi="Times New Roman"/>
          <w:szCs w:val="24"/>
        </w:rPr>
        <w:br/>
      </w:r>
      <w:r w:rsidRPr="00CD2B27">
        <w:rPr>
          <w:rFonts w:ascii="Times New Roman" w:hAnsi="Times New Roman"/>
          <w:szCs w:val="24"/>
        </w:rPr>
        <w:br/>
        <w:t>Zbog velikog broja primljenih aplikacija  kontaktiraće se samo kandidati koji su izabrani na izbornoj listi.</w:t>
      </w:r>
      <w:r w:rsidRPr="00CD2B27">
        <w:rPr>
          <w:rFonts w:ascii="Times New Roman" w:hAnsi="Times New Roman"/>
          <w:szCs w:val="24"/>
        </w:rPr>
        <w:br/>
      </w:r>
      <w:r w:rsidRPr="00CD2B27">
        <w:rPr>
          <w:rFonts w:ascii="Times New Roman" w:hAnsi="Times New Roman"/>
          <w:szCs w:val="24"/>
        </w:rPr>
        <w:br/>
      </w:r>
      <w:r w:rsidRPr="00CD2B27">
        <w:rPr>
          <w:rFonts w:ascii="Times New Roman" w:hAnsi="Times New Roman"/>
          <w:szCs w:val="24"/>
        </w:rPr>
        <w:br/>
        <w:t xml:space="preserve">Procedura aplikacije: Obrazac za aplikaciju  se može dobiti i dostaviti Sektoru kadrova u Agenciji za razvoj poljoprivrede - M P Š R R-a, Zgrada Ljubljanske banke VII sprat, Kancelarija br. 23 ili možete preuzeti na APR-a </w:t>
      </w:r>
      <w:r w:rsidRPr="00CD2B27">
        <w:rPr>
          <w:rFonts w:ascii="Times New Roman" w:hAnsi="Times New Roman"/>
          <w:b/>
          <w:szCs w:val="24"/>
        </w:rPr>
        <w:t>vebsajtu</w:t>
      </w:r>
      <w:r w:rsidRPr="00CD2B27">
        <w:rPr>
          <w:rFonts w:ascii="Times New Roman" w:hAnsi="Times New Roman"/>
          <w:szCs w:val="24"/>
        </w:rPr>
        <w:t xml:space="preserve"> </w:t>
      </w:r>
      <w:hyperlink r:id="rId9" w:history="1">
        <w:r w:rsidRPr="00CD2B27">
          <w:rPr>
            <w:rStyle w:val="Hyperlink"/>
            <w:rFonts w:ascii="Times New Roman" w:hAnsi="Times New Roman"/>
            <w:color w:val="auto"/>
            <w:szCs w:val="24"/>
            <w:shd w:val="clear" w:color="auto" w:fill="FFFFFF"/>
          </w:rPr>
          <w:t>www.azhb-ks.net</w:t>
        </w:r>
      </w:hyperlink>
      <w:r w:rsidRPr="00CD2B27">
        <w:rPr>
          <w:rFonts w:ascii="Times New Roman" w:hAnsi="Times New Roman"/>
          <w:szCs w:val="24"/>
          <w:u w:val="single"/>
          <w:shd w:val="clear" w:color="auto" w:fill="FFFFFF"/>
        </w:rPr>
        <w:t>.</w:t>
      </w:r>
    </w:p>
    <w:p w:rsidR="000A54F8" w:rsidRPr="00DC3FB6" w:rsidRDefault="000A54F8" w:rsidP="000A54F8">
      <w:pPr>
        <w:tabs>
          <w:tab w:val="left" w:pos="0"/>
        </w:tabs>
        <w:ind w:right="36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6B503E" w:rsidRPr="00DC3FB6" w:rsidRDefault="006B503E" w:rsidP="00F43446">
      <w:pPr>
        <w:rPr>
          <w:rFonts w:ascii="Times New Roman" w:hAnsi="Times New Roman"/>
          <w:b/>
          <w:bCs/>
          <w:sz w:val="22"/>
          <w:szCs w:val="22"/>
        </w:rPr>
      </w:pPr>
    </w:p>
    <w:sectPr w:rsidR="006B503E" w:rsidRPr="00DC3FB6" w:rsidSect="00B37F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5C9" w:rsidRDefault="003765C9" w:rsidP="00B37FA5">
      <w:r>
        <w:separator/>
      </w:r>
    </w:p>
  </w:endnote>
  <w:endnote w:type="continuationSeparator" w:id="0">
    <w:p w:rsidR="003765C9" w:rsidRDefault="003765C9" w:rsidP="00B3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5C9" w:rsidRDefault="003765C9" w:rsidP="00B37FA5">
      <w:r>
        <w:separator/>
      </w:r>
    </w:p>
  </w:footnote>
  <w:footnote w:type="continuationSeparator" w:id="0">
    <w:p w:rsidR="003765C9" w:rsidRDefault="003765C9" w:rsidP="00B37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A24F6"/>
    <w:multiLevelType w:val="hybridMultilevel"/>
    <w:tmpl w:val="56FED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11CE9"/>
    <w:multiLevelType w:val="hybridMultilevel"/>
    <w:tmpl w:val="A1385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F7260"/>
    <w:multiLevelType w:val="hybridMultilevel"/>
    <w:tmpl w:val="3990D2E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B0B6F"/>
    <w:multiLevelType w:val="hybridMultilevel"/>
    <w:tmpl w:val="8696BEF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5A63EC3"/>
    <w:multiLevelType w:val="hybridMultilevel"/>
    <w:tmpl w:val="F260F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F5AC1"/>
    <w:multiLevelType w:val="hybridMultilevel"/>
    <w:tmpl w:val="A568F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82895"/>
    <w:multiLevelType w:val="hybridMultilevel"/>
    <w:tmpl w:val="52CCD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91698E"/>
    <w:multiLevelType w:val="hybridMultilevel"/>
    <w:tmpl w:val="88BE5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1108EB"/>
    <w:multiLevelType w:val="hybridMultilevel"/>
    <w:tmpl w:val="8278B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63"/>
    <w:rsid w:val="00075C54"/>
    <w:rsid w:val="00087294"/>
    <w:rsid w:val="000A54F8"/>
    <w:rsid w:val="00153220"/>
    <w:rsid w:val="00234192"/>
    <w:rsid w:val="00256AE8"/>
    <w:rsid w:val="00257896"/>
    <w:rsid w:val="003040FA"/>
    <w:rsid w:val="0030630B"/>
    <w:rsid w:val="00313512"/>
    <w:rsid w:val="00341EE1"/>
    <w:rsid w:val="00342B75"/>
    <w:rsid w:val="00347CCA"/>
    <w:rsid w:val="003542F7"/>
    <w:rsid w:val="003765C9"/>
    <w:rsid w:val="003C18E9"/>
    <w:rsid w:val="004104D3"/>
    <w:rsid w:val="00491FC2"/>
    <w:rsid w:val="00493523"/>
    <w:rsid w:val="00496930"/>
    <w:rsid w:val="004A7232"/>
    <w:rsid w:val="0051763D"/>
    <w:rsid w:val="00550340"/>
    <w:rsid w:val="00550D6C"/>
    <w:rsid w:val="00593B9B"/>
    <w:rsid w:val="005B0D6E"/>
    <w:rsid w:val="00665B7F"/>
    <w:rsid w:val="006B503E"/>
    <w:rsid w:val="006E42A3"/>
    <w:rsid w:val="006E71F3"/>
    <w:rsid w:val="007060A0"/>
    <w:rsid w:val="007430AA"/>
    <w:rsid w:val="00793102"/>
    <w:rsid w:val="00804709"/>
    <w:rsid w:val="00825E99"/>
    <w:rsid w:val="00830C4E"/>
    <w:rsid w:val="00895583"/>
    <w:rsid w:val="008E015D"/>
    <w:rsid w:val="008E118D"/>
    <w:rsid w:val="00916B49"/>
    <w:rsid w:val="00947646"/>
    <w:rsid w:val="00947CCD"/>
    <w:rsid w:val="00950240"/>
    <w:rsid w:val="009F03A2"/>
    <w:rsid w:val="00A6155B"/>
    <w:rsid w:val="00A64ED4"/>
    <w:rsid w:val="00A72A10"/>
    <w:rsid w:val="00B10C8D"/>
    <w:rsid w:val="00B37FA5"/>
    <w:rsid w:val="00B47E1E"/>
    <w:rsid w:val="00B52FC5"/>
    <w:rsid w:val="00B84C94"/>
    <w:rsid w:val="00BA656C"/>
    <w:rsid w:val="00C72046"/>
    <w:rsid w:val="00CC4904"/>
    <w:rsid w:val="00CD5855"/>
    <w:rsid w:val="00CF74DA"/>
    <w:rsid w:val="00D04C54"/>
    <w:rsid w:val="00D60B6E"/>
    <w:rsid w:val="00D73A06"/>
    <w:rsid w:val="00D9411C"/>
    <w:rsid w:val="00DA1363"/>
    <w:rsid w:val="00DB40CD"/>
    <w:rsid w:val="00DC3FB6"/>
    <w:rsid w:val="00DC5D87"/>
    <w:rsid w:val="00E13E75"/>
    <w:rsid w:val="00E17CD1"/>
    <w:rsid w:val="00E24A4F"/>
    <w:rsid w:val="00E41174"/>
    <w:rsid w:val="00E57256"/>
    <w:rsid w:val="00E96036"/>
    <w:rsid w:val="00ED2B8C"/>
    <w:rsid w:val="00F03E33"/>
    <w:rsid w:val="00F43446"/>
    <w:rsid w:val="00F5505A"/>
    <w:rsid w:val="00F63217"/>
    <w:rsid w:val="00F83770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3B6DDC-60C8-407B-AC65-4231F7C3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363"/>
    <w:pPr>
      <w:spacing w:after="0" w:line="240" w:lineRule="auto"/>
    </w:pPr>
    <w:rPr>
      <w:rFonts w:ascii="Times" w:eastAsia="Times New Roman" w:hAnsi="Times" w:cs="Times New Roman"/>
      <w:sz w:val="24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Lettre d'introduction,Paragraphe de liste PBLH,Graph &amp; Table tite,Colorful List - Accent 11"/>
    <w:basedOn w:val="Normal"/>
    <w:link w:val="ListParagraphChar"/>
    <w:uiPriority w:val="34"/>
    <w:qFormat/>
    <w:rsid w:val="00DA13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A1363"/>
    <w:pPr>
      <w:tabs>
        <w:tab w:val="center" w:pos="4320"/>
        <w:tab w:val="right" w:pos="8640"/>
      </w:tabs>
    </w:pPr>
    <w:rPr>
      <w:rFonts w:ascii="Times New Roman" w:hAnsi="Times New Roman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A1363"/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Indent Paragraph Char,Lettre d'introduction Char,Paragraphe de liste PBLH Char,Graph &amp; Table tite Char,Colorful List - Accent 11 Char"/>
    <w:link w:val="ListParagraph"/>
    <w:uiPriority w:val="99"/>
    <w:locked/>
    <w:rsid w:val="00DA1363"/>
    <w:rPr>
      <w:rFonts w:ascii="Times" w:eastAsia="Times New Roman" w:hAnsi="Times" w:cs="Times New Roman"/>
      <w:sz w:val="24"/>
      <w:szCs w:val="20"/>
      <w:lang w:val="de-DE" w:eastAsia="de-DE"/>
    </w:rPr>
  </w:style>
  <w:style w:type="paragraph" w:styleId="Footer">
    <w:name w:val="footer"/>
    <w:basedOn w:val="Normal"/>
    <w:link w:val="FooterChar"/>
    <w:unhideWhenUsed/>
    <w:rsid w:val="00B37F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FA5"/>
    <w:rPr>
      <w:rFonts w:ascii="Times" w:eastAsia="Times New Roman" w:hAnsi="Times" w:cs="Times New Roman"/>
      <w:sz w:val="24"/>
      <w:szCs w:val="20"/>
      <w:lang w:val="de-DE" w:eastAsia="de-DE"/>
    </w:rPr>
  </w:style>
  <w:style w:type="paragraph" w:customStyle="1" w:styleId="Default">
    <w:name w:val="Default"/>
    <w:rsid w:val="00075C54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3F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zhb-k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86471-8E93-4EC8-8C8B-026711E0A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fetije.maksutaj</dc:creator>
  <cp:lastModifiedBy>Defrim Halimi</cp:lastModifiedBy>
  <cp:revision>6</cp:revision>
  <dcterms:created xsi:type="dcterms:W3CDTF">2018-08-16T07:09:00Z</dcterms:created>
  <dcterms:modified xsi:type="dcterms:W3CDTF">2018-08-17T14:21:00Z</dcterms:modified>
</cp:coreProperties>
</file>