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D6" w:rsidRPr="00D75749" w:rsidRDefault="00A818EA" w:rsidP="00C16DEF">
      <w:pPr>
        <w:jc w:val="center"/>
        <w:rPr>
          <w:rFonts w:ascii="Book Antiqua" w:hAnsi="Book Antiqua"/>
          <w:sz w:val="24"/>
          <w:szCs w:val="24"/>
        </w:rPr>
      </w:pPr>
      <w:r w:rsidRPr="00D75749">
        <w:rPr>
          <w:rFonts w:ascii="Book Antiqua" w:hAnsi="Book Antiqua"/>
          <w:sz w:val="24"/>
          <w:szCs w:val="24"/>
        </w:rPr>
        <w:t>Njoftim</w:t>
      </w:r>
      <w:r w:rsidR="00C16DEF" w:rsidRPr="00D75749">
        <w:rPr>
          <w:rFonts w:ascii="Book Antiqua" w:hAnsi="Book Antiqua"/>
          <w:sz w:val="24"/>
          <w:szCs w:val="24"/>
        </w:rPr>
        <w:t xml:space="preserve"> p</w:t>
      </w:r>
      <w:r w:rsidR="007B038C" w:rsidRPr="00D75749">
        <w:rPr>
          <w:rFonts w:ascii="Book Antiqua" w:hAnsi="Book Antiqua"/>
          <w:sz w:val="24"/>
          <w:szCs w:val="24"/>
        </w:rPr>
        <w:t>ë</w:t>
      </w:r>
      <w:r w:rsidR="00C16DEF" w:rsidRPr="00D75749">
        <w:rPr>
          <w:rFonts w:ascii="Book Antiqua" w:hAnsi="Book Antiqua"/>
          <w:sz w:val="24"/>
          <w:szCs w:val="24"/>
        </w:rPr>
        <w:t>r fermer</w:t>
      </w:r>
      <w:r w:rsidR="007B038C" w:rsidRPr="00D75749">
        <w:rPr>
          <w:rFonts w:ascii="Book Antiqua" w:hAnsi="Book Antiqua"/>
          <w:sz w:val="24"/>
          <w:szCs w:val="24"/>
        </w:rPr>
        <w:t>ë</w:t>
      </w:r>
    </w:p>
    <w:p w:rsidR="006515D6" w:rsidRPr="00D75749" w:rsidRDefault="006515D6" w:rsidP="0021343B">
      <w:pPr>
        <w:jc w:val="both"/>
        <w:rPr>
          <w:rFonts w:ascii="Book Antiqua" w:hAnsi="Book Antiqua"/>
          <w:sz w:val="24"/>
          <w:szCs w:val="24"/>
        </w:rPr>
      </w:pPr>
    </w:p>
    <w:p w:rsidR="00D82621" w:rsidRDefault="00D75749" w:rsidP="00D8262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75749">
        <w:rPr>
          <w:rFonts w:ascii="Book Antiqua" w:hAnsi="Book Antiqua"/>
          <w:sz w:val="24"/>
          <w:szCs w:val="24"/>
        </w:rPr>
        <w:t>Agjencia p</w:t>
      </w:r>
      <w:r w:rsidR="00796EDC">
        <w:rPr>
          <w:rFonts w:ascii="Book Antiqua" w:hAnsi="Book Antiqua"/>
          <w:sz w:val="24"/>
          <w:szCs w:val="24"/>
        </w:rPr>
        <w:t>ë</w:t>
      </w:r>
      <w:r w:rsidRPr="00D75749">
        <w:rPr>
          <w:rFonts w:ascii="Book Antiqua" w:hAnsi="Book Antiqua"/>
          <w:sz w:val="24"/>
          <w:szCs w:val="24"/>
        </w:rPr>
        <w:t>r Zhvillimin e Bujq</w:t>
      </w:r>
      <w:r w:rsidR="00796EDC">
        <w:rPr>
          <w:rFonts w:ascii="Book Antiqua" w:hAnsi="Book Antiqua"/>
          <w:sz w:val="24"/>
          <w:szCs w:val="24"/>
        </w:rPr>
        <w:t>ë</w:t>
      </w:r>
      <w:r w:rsidRPr="00D75749">
        <w:rPr>
          <w:rFonts w:ascii="Book Antiqua" w:hAnsi="Book Antiqua"/>
          <w:sz w:val="24"/>
          <w:szCs w:val="24"/>
        </w:rPr>
        <w:t>sis</w:t>
      </w:r>
      <w:r w:rsidR="00796EDC">
        <w:rPr>
          <w:rFonts w:ascii="Book Antiqua" w:hAnsi="Book Antiqua"/>
          <w:sz w:val="24"/>
          <w:szCs w:val="24"/>
        </w:rPr>
        <w:t>ë</w:t>
      </w:r>
      <w:r w:rsidRPr="00D75749">
        <w:rPr>
          <w:rFonts w:ascii="Book Antiqua" w:hAnsi="Book Antiqua"/>
          <w:sz w:val="24"/>
          <w:szCs w:val="24"/>
        </w:rPr>
        <w:t xml:space="preserve"> njofton t</w:t>
      </w:r>
      <w:r w:rsidR="00796EDC">
        <w:rPr>
          <w:rFonts w:ascii="Book Antiqua" w:hAnsi="Book Antiqua"/>
          <w:sz w:val="24"/>
          <w:szCs w:val="24"/>
        </w:rPr>
        <w:t>ë</w:t>
      </w:r>
      <w:r w:rsidRPr="00D75749">
        <w:rPr>
          <w:rFonts w:ascii="Book Antiqua" w:hAnsi="Book Antiqua"/>
          <w:sz w:val="24"/>
          <w:szCs w:val="24"/>
        </w:rPr>
        <w:t xml:space="preserve"> gjith</w:t>
      </w:r>
      <w:r w:rsidR="00796EDC">
        <w:rPr>
          <w:rFonts w:ascii="Book Antiqua" w:hAnsi="Book Antiqua"/>
          <w:sz w:val="24"/>
          <w:szCs w:val="24"/>
        </w:rPr>
        <w:t>ë</w:t>
      </w:r>
      <w:r w:rsidRPr="00D75749">
        <w:rPr>
          <w:rFonts w:ascii="Book Antiqua" w:hAnsi="Book Antiqua"/>
          <w:sz w:val="24"/>
          <w:szCs w:val="24"/>
        </w:rPr>
        <w:t xml:space="preserve"> fermer</w:t>
      </w:r>
      <w:r w:rsidR="00796EDC">
        <w:rPr>
          <w:rFonts w:ascii="Book Antiqua" w:hAnsi="Book Antiqua"/>
          <w:sz w:val="24"/>
          <w:szCs w:val="24"/>
        </w:rPr>
        <w:t>ë</w:t>
      </w:r>
      <w:r w:rsidRPr="00D75749">
        <w:rPr>
          <w:rFonts w:ascii="Book Antiqua" w:hAnsi="Book Antiqua"/>
          <w:sz w:val="24"/>
          <w:szCs w:val="24"/>
        </w:rPr>
        <w:t xml:space="preserve">t </w:t>
      </w:r>
      <w:r w:rsidR="00D82621">
        <w:rPr>
          <w:rFonts w:ascii="Book Antiqua" w:hAnsi="Book Antiqua"/>
          <w:sz w:val="24"/>
          <w:szCs w:val="24"/>
        </w:rPr>
        <w:t xml:space="preserve">e Mitrovicës së Veriut se dosjet e tyre për aplikim në programet mbështetëse të MBPZHR-së Programin për Zhvillim Rural – </w:t>
      </w:r>
      <w:proofErr w:type="spellStart"/>
      <w:r w:rsidR="00D82621">
        <w:rPr>
          <w:rFonts w:ascii="Book Antiqua" w:hAnsi="Book Antiqua"/>
          <w:sz w:val="24"/>
          <w:szCs w:val="24"/>
        </w:rPr>
        <w:t>Grante</w:t>
      </w:r>
      <w:proofErr w:type="spellEnd"/>
      <w:r w:rsidR="00D82621">
        <w:rPr>
          <w:rFonts w:ascii="Book Antiqua" w:hAnsi="Book Antiqua"/>
          <w:sz w:val="24"/>
          <w:szCs w:val="24"/>
        </w:rPr>
        <w:t xml:space="preserve"> dhe Programin për Pagesa Direke – Subvencione, mund t’i dorëzojnë në Zyrën Regjionale në Mitrovicën e Jugut çdo ditë pune nga ora 09:00 – 16:00.</w:t>
      </w:r>
    </w:p>
    <w:p w:rsidR="00D82621" w:rsidRDefault="00D82621" w:rsidP="00D8262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82621" w:rsidRDefault="00D82621" w:rsidP="00D8262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Ndryshe, </w:t>
      </w:r>
      <w:r w:rsidRPr="00D82621">
        <w:rPr>
          <w:rFonts w:ascii="Book Antiqua" w:hAnsi="Book Antiqua"/>
          <w:sz w:val="24"/>
          <w:szCs w:val="24"/>
        </w:rPr>
        <w:t xml:space="preserve">Ministria e Bujqësisë, Pylltarisë dhe Zhvillimit Rural </w:t>
      </w:r>
      <w:r>
        <w:rPr>
          <w:rFonts w:ascii="Book Antiqua" w:hAnsi="Book Antiqua"/>
          <w:sz w:val="24"/>
          <w:szCs w:val="24"/>
        </w:rPr>
        <w:t xml:space="preserve">ditë më parë </w:t>
      </w:r>
      <w:r w:rsidRPr="00D82621">
        <w:rPr>
          <w:rFonts w:ascii="Book Antiqua" w:hAnsi="Book Antiqua"/>
          <w:sz w:val="24"/>
          <w:szCs w:val="24"/>
        </w:rPr>
        <w:t xml:space="preserve">ka vendosur që afati për aplikim për </w:t>
      </w:r>
      <w:r>
        <w:rPr>
          <w:rFonts w:ascii="Book Antiqua" w:hAnsi="Book Antiqua"/>
          <w:sz w:val="24"/>
          <w:szCs w:val="24"/>
        </w:rPr>
        <w:t xml:space="preserve">këto programe </w:t>
      </w:r>
      <w:r w:rsidRPr="00D82621">
        <w:rPr>
          <w:rFonts w:ascii="Book Antiqua" w:hAnsi="Book Antiqua"/>
          <w:sz w:val="24"/>
          <w:szCs w:val="24"/>
        </w:rPr>
        <w:t xml:space="preserve">të </w:t>
      </w:r>
      <w:r>
        <w:rPr>
          <w:rFonts w:ascii="Book Antiqua" w:hAnsi="Book Antiqua"/>
          <w:sz w:val="24"/>
          <w:szCs w:val="24"/>
        </w:rPr>
        <w:t xml:space="preserve">zgjatet deri më 12 korrik 2019. Kjo zgjatje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është bërë</w:t>
      </w:r>
      <w:r w:rsidRPr="00D8262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pas </w:t>
      </w:r>
      <w:r w:rsidRPr="00D82621">
        <w:rPr>
          <w:rFonts w:ascii="Book Antiqua" w:hAnsi="Book Antiqua"/>
          <w:sz w:val="24"/>
          <w:szCs w:val="24"/>
        </w:rPr>
        <w:t xml:space="preserve">kërkesave të fermerëve dhe Drejtorive Komunale për Bujqësi dhe Zhvillim Rural, duke iu mundësuar në këtë mënyrë aplikimin të gjithë fermerëve dhe ekonomive bujqësore. </w:t>
      </w:r>
    </w:p>
    <w:p w:rsidR="00D82621" w:rsidRDefault="00D82621" w:rsidP="00D8262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82621" w:rsidRPr="00D75749" w:rsidRDefault="00D82621" w:rsidP="00D8262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82621">
        <w:rPr>
          <w:rFonts w:ascii="Book Antiqua" w:hAnsi="Book Antiqua"/>
          <w:sz w:val="24"/>
          <w:szCs w:val="24"/>
        </w:rPr>
        <w:t>Procedurat e aplikimit dhe dokumentacioni mbetet i njëjtë.</w:t>
      </w:r>
    </w:p>
    <w:p w:rsidR="008D52D6" w:rsidRPr="00D75749" w:rsidRDefault="008D52D6">
      <w:pPr>
        <w:rPr>
          <w:rFonts w:ascii="Book Antiqua" w:hAnsi="Book Antiqua"/>
          <w:sz w:val="24"/>
          <w:szCs w:val="24"/>
        </w:rPr>
      </w:pPr>
    </w:p>
    <w:sectPr w:rsidR="008D52D6" w:rsidRPr="00D7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6"/>
    <w:rsid w:val="0007567D"/>
    <w:rsid w:val="0008294B"/>
    <w:rsid w:val="000C3BE4"/>
    <w:rsid w:val="001B701D"/>
    <w:rsid w:val="001D159F"/>
    <w:rsid w:val="0020704B"/>
    <w:rsid w:val="0021343B"/>
    <w:rsid w:val="002D3C35"/>
    <w:rsid w:val="00400E53"/>
    <w:rsid w:val="005F3327"/>
    <w:rsid w:val="006515D6"/>
    <w:rsid w:val="0066583D"/>
    <w:rsid w:val="0072326D"/>
    <w:rsid w:val="00796EDC"/>
    <w:rsid w:val="007B038C"/>
    <w:rsid w:val="007D4AC6"/>
    <w:rsid w:val="007E0F06"/>
    <w:rsid w:val="007F71DD"/>
    <w:rsid w:val="0081549A"/>
    <w:rsid w:val="00832390"/>
    <w:rsid w:val="008326E7"/>
    <w:rsid w:val="00850D49"/>
    <w:rsid w:val="008D52D6"/>
    <w:rsid w:val="00A364DB"/>
    <w:rsid w:val="00A818EA"/>
    <w:rsid w:val="00B07019"/>
    <w:rsid w:val="00C16DEF"/>
    <w:rsid w:val="00C342CD"/>
    <w:rsid w:val="00C51ECD"/>
    <w:rsid w:val="00CE37AD"/>
    <w:rsid w:val="00D10F1D"/>
    <w:rsid w:val="00D75749"/>
    <w:rsid w:val="00D82621"/>
    <w:rsid w:val="00DD21F9"/>
    <w:rsid w:val="00E203BE"/>
    <w:rsid w:val="00E251AE"/>
    <w:rsid w:val="00E34121"/>
    <w:rsid w:val="00F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F2AF-2BA5-407C-BA6D-E2C69F6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3BE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3BE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3B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8BE8-16C3-4E9D-8BFB-27B472AC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 Hoxha</dc:creator>
  <cp:keywords/>
  <dc:description/>
  <cp:lastModifiedBy>Leonora Arifi</cp:lastModifiedBy>
  <cp:revision>3</cp:revision>
  <cp:lastPrinted>2019-06-21T12:56:00Z</cp:lastPrinted>
  <dcterms:created xsi:type="dcterms:W3CDTF">2019-07-03T07:56:00Z</dcterms:created>
  <dcterms:modified xsi:type="dcterms:W3CDTF">2019-07-03T07:56:00Z</dcterms:modified>
</cp:coreProperties>
</file>