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37" w:rsidRDefault="007E5C37" w:rsidP="007E5C37">
      <w:pPr>
        <w:spacing w:after="0"/>
        <w:rPr>
          <w:rFonts w:ascii="Book Antiqua" w:hAnsi="Book Antiqua"/>
          <w:lang w:val="sq-AL"/>
        </w:rPr>
      </w:pPr>
    </w:p>
    <w:p w:rsidR="007E5C37" w:rsidRDefault="00E17358" w:rsidP="007E5C37">
      <w:pPr>
        <w:pStyle w:val="Heading2"/>
        <w:numPr>
          <w:ilvl w:val="0"/>
          <w:numId w:val="0"/>
        </w:numPr>
        <w:spacing w:after="0" w:line="276" w:lineRule="auto"/>
        <w:ind w:left="600" w:hanging="600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FORMULARI I INDIKATORËVE</w:t>
      </w:r>
    </w:p>
    <w:p w:rsidR="007E5C37" w:rsidRDefault="007E5C37" w:rsidP="007E5C37">
      <w:pPr>
        <w:spacing w:after="0"/>
        <w:outlineLvl w:val="0"/>
        <w:rPr>
          <w:rFonts w:ascii="Book Antiqua" w:hAnsi="Book Antiqua"/>
          <w:b/>
          <w:sz w:val="24"/>
          <w:szCs w:val="24"/>
        </w:rPr>
      </w:pPr>
      <w:r w:rsidRPr="00EC299E">
        <w:rPr>
          <w:rFonts w:ascii="Book Antiqua" w:hAnsi="Book Antiqua"/>
          <w:b/>
          <w:sz w:val="24"/>
          <w:szCs w:val="24"/>
        </w:rPr>
        <w:t>Mas</w:t>
      </w:r>
      <w:r w:rsidR="004C6B0C">
        <w:rPr>
          <w:rFonts w:ascii="Book Antiqua" w:hAnsi="Book Antiqua"/>
          <w:b/>
          <w:sz w:val="24"/>
          <w:szCs w:val="24"/>
        </w:rPr>
        <w:t>a: Skema Nacionale e granteve pë</w:t>
      </w:r>
      <w:r w:rsidRPr="00EC299E">
        <w:rPr>
          <w:rFonts w:ascii="Book Antiqua" w:hAnsi="Book Antiqua"/>
          <w:b/>
          <w:sz w:val="24"/>
          <w:szCs w:val="24"/>
        </w:rPr>
        <w:t>r  Ujitje</w:t>
      </w:r>
      <w:r w:rsidR="00E17358">
        <w:rPr>
          <w:rFonts w:ascii="Book Antiqua" w:hAnsi="Book Antiqua"/>
          <w:b/>
          <w:sz w:val="24"/>
          <w:szCs w:val="24"/>
        </w:rPr>
        <w:t>n e tokave bujqësore -  Viti 2020</w:t>
      </w:r>
    </w:p>
    <w:p w:rsidR="007E5C37" w:rsidRDefault="007E5C37" w:rsidP="007E5C37">
      <w:pPr>
        <w:spacing w:after="0"/>
        <w:outlineLvl w:val="0"/>
        <w:rPr>
          <w:rFonts w:ascii="Book Antiqua" w:hAnsi="Book Antiqua"/>
          <w:b/>
          <w:sz w:val="24"/>
          <w:szCs w:val="24"/>
        </w:rPr>
      </w:pPr>
      <w:r w:rsidRPr="00EC299E">
        <w:rPr>
          <w:rFonts w:ascii="Book Antiqua" w:hAnsi="Book Antiqua"/>
          <w:b/>
          <w:sz w:val="24"/>
          <w:szCs w:val="24"/>
        </w:rPr>
        <w:t>Komuna.....................................</w:t>
      </w:r>
    </w:p>
    <w:p w:rsidR="007E5C37" w:rsidRDefault="007E5C37" w:rsidP="007E5C37">
      <w:pPr>
        <w:spacing w:after="0"/>
        <w:outlineLvl w:val="0"/>
        <w:rPr>
          <w:rFonts w:ascii="Book Antiqua" w:hAnsi="Book Antiqua"/>
          <w:b/>
          <w:sz w:val="24"/>
          <w:szCs w:val="24"/>
        </w:rPr>
      </w:pPr>
      <w:r w:rsidRPr="00EC299E">
        <w:rPr>
          <w:rFonts w:ascii="Book Antiqua" w:hAnsi="Book Antiqua"/>
          <w:b/>
          <w:sz w:val="24"/>
          <w:szCs w:val="24"/>
        </w:rPr>
        <w:t>Mbledhja e treguesve për projektin......................................................................</w:t>
      </w:r>
    </w:p>
    <w:p w:rsidR="007E5C37" w:rsidRDefault="007E5C37" w:rsidP="007E5C37">
      <w:pPr>
        <w:spacing w:after="0"/>
        <w:outlineLvl w:val="0"/>
        <w:rPr>
          <w:rFonts w:ascii="Book Antiqua" w:hAnsi="Book Antiqua"/>
          <w:b/>
          <w:sz w:val="24"/>
          <w:szCs w:val="24"/>
        </w:rPr>
      </w:pPr>
      <w:r w:rsidRPr="00EC299E">
        <w:rPr>
          <w:rFonts w:ascii="Book Antiqua" w:hAnsi="Book Antiqua"/>
          <w:b/>
          <w:sz w:val="24"/>
          <w:szCs w:val="24"/>
        </w:rPr>
        <w:t>Aplikant ..................................................................................................................</w:t>
      </w:r>
    </w:p>
    <w:p w:rsidR="007E5C37" w:rsidRDefault="007E5C37" w:rsidP="007E5C37">
      <w:pPr>
        <w:spacing w:after="0"/>
        <w:rPr>
          <w:rFonts w:ascii="Book Antiqua" w:hAnsi="Book Antiqua"/>
          <w:b/>
          <w:sz w:val="24"/>
          <w:szCs w:val="24"/>
        </w:rPr>
      </w:pPr>
    </w:p>
    <w:tbl>
      <w:tblPr>
        <w:tblpPr w:leftFromText="141" w:rightFromText="141" w:vertAnchor="text" w:horzAnchor="page" w:tblpX="5046" w:tblpY="-41"/>
        <w:tblOverlap w:val="never"/>
        <w:tblW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55"/>
        <w:gridCol w:w="360"/>
      </w:tblGrid>
      <w:tr w:rsidR="007E5C37" w:rsidRPr="00EC299E" w:rsidTr="00436AB5">
        <w:trPr>
          <w:trHeight w:val="353"/>
        </w:trPr>
        <w:tc>
          <w:tcPr>
            <w:tcW w:w="360" w:type="dxa"/>
          </w:tcPr>
          <w:p w:rsidR="007E5C37" w:rsidRDefault="007E5C37" w:rsidP="00436AB5">
            <w:pPr>
              <w:spacing w:after="0"/>
              <w:ind w:hanging="1200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7E5C37" w:rsidRDefault="007E5C37" w:rsidP="00436AB5">
            <w:pPr>
              <w:spacing w:after="0"/>
              <w:ind w:hanging="1200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7E5C37" w:rsidRDefault="007E5C37" w:rsidP="00436AB5">
            <w:pPr>
              <w:spacing w:after="0"/>
              <w:ind w:hanging="1200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</w:tbl>
    <w:p w:rsidR="007E5C37" w:rsidRDefault="007E5C37" w:rsidP="007E5C37">
      <w:pPr>
        <w:spacing w:after="0"/>
        <w:rPr>
          <w:rFonts w:ascii="Book Antiqua" w:hAnsi="Book Antiqua"/>
          <w:b/>
          <w:sz w:val="24"/>
          <w:szCs w:val="24"/>
        </w:rPr>
      </w:pPr>
      <w:r w:rsidRPr="00EC299E">
        <w:rPr>
          <w:rFonts w:ascii="Book Antiqua" w:hAnsi="Book Antiqua"/>
          <w:b/>
          <w:sz w:val="24"/>
          <w:szCs w:val="24"/>
        </w:rPr>
        <w:t>Numeri identifikues i farmerit</w:t>
      </w:r>
    </w:p>
    <w:p w:rsidR="007E5C37" w:rsidRDefault="007E5C37" w:rsidP="007E5C37">
      <w:pPr>
        <w:spacing w:after="0"/>
        <w:rPr>
          <w:rFonts w:ascii="Book Antiqua" w:hAnsi="Book Antiqua"/>
          <w:b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520"/>
        <w:gridCol w:w="3060"/>
        <w:gridCol w:w="1530"/>
        <w:gridCol w:w="1373"/>
      </w:tblGrid>
      <w:tr w:rsidR="007E5C37" w:rsidRPr="00EC299E" w:rsidTr="00E17358">
        <w:tc>
          <w:tcPr>
            <w:tcW w:w="1327" w:type="dxa"/>
            <w:vAlign w:val="center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C299E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Lloji</w:t>
            </w:r>
            <w:proofErr w:type="spellEnd"/>
            <w:r w:rsidRPr="00EC299E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99E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  <w:r w:rsidRPr="00EC299E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C299E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treguesit</w:t>
            </w:r>
            <w:proofErr w:type="spellEnd"/>
          </w:p>
        </w:tc>
        <w:tc>
          <w:tcPr>
            <w:tcW w:w="5580" w:type="dxa"/>
            <w:gridSpan w:val="2"/>
            <w:vAlign w:val="center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C299E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Treguesi</w:t>
            </w:r>
            <w:proofErr w:type="spellEnd"/>
          </w:p>
        </w:tc>
        <w:tc>
          <w:tcPr>
            <w:tcW w:w="1530" w:type="dxa"/>
            <w:vAlign w:val="center"/>
          </w:tcPr>
          <w:p w:rsidR="007E5C37" w:rsidRPr="007D1D02" w:rsidRDefault="007E5C37" w:rsidP="00436AB5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D1D02">
              <w:rPr>
                <w:rFonts w:ascii="Book Antiqua" w:hAnsi="Book Antiqua"/>
                <w:bCs/>
                <w:sz w:val="24"/>
                <w:szCs w:val="24"/>
              </w:rPr>
              <w:t>Të dhënat e ofruara nga Aplikuesi</w:t>
            </w:r>
          </w:p>
        </w:tc>
        <w:tc>
          <w:tcPr>
            <w:tcW w:w="1373" w:type="dxa"/>
            <w:shd w:val="clear" w:color="auto" w:fill="D9D9D9"/>
          </w:tcPr>
          <w:p w:rsidR="007E5C37" w:rsidRDefault="00E17358" w:rsidP="00436AB5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Kontroll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nga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Azhb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.</w:t>
            </w:r>
          </w:p>
        </w:tc>
      </w:tr>
      <w:tr w:rsidR="007E5C37" w:rsidRPr="00EC299E" w:rsidTr="00E17358">
        <w:tc>
          <w:tcPr>
            <w:tcW w:w="1327" w:type="dxa"/>
            <w:vAlign w:val="center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Input</w:t>
            </w:r>
          </w:p>
        </w:tc>
        <w:tc>
          <w:tcPr>
            <w:tcW w:w="5580" w:type="dxa"/>
            <w:gridSpan w:val="2"/>
            <w:vAlign w:val="center"/>
          </w:tcPr>
          <w:p w:rsidR="007E5C37" w:rsidRPr="000A03FF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fr-FR"/>
              </w:rPr>
            </w:pP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Vlera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 totale e </w:t>
            </w: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ndihmes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publike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 (euro)</w:t>
            </w:r>
          </w:p>
        </w:tc>
        <w:tc>
          <w:tcPr>
            <w:tcW w:w="1530" w:type="dxa"/>
            <w:vAlign w:val="center"/>
          </w:tcPr>
          <w:p w:rsidR="007E5C37" w:rsidRPr="000A03FF" w:rsidRDefault="007E5C37" w:rsidP="00436AB5">
            <w:pPr>
              <w:spacing w:after="0"/>
              <w:rPr>
                <w:rFonts w:ascii="Book Antiqua" w:hAnsi="Book Antiqua"/>
                <w:sz w:val="24"/>
                <w:szCs w:val="24"/>
                <w:lang w:val="fr-FR"/>
              </w:rPr>
            </w:pPr>
          </w:p>
        </w:tc>
        <w:tc>
          <w:tcPr>
            <w:tcW w:w="1373" w:type="dxa"/>
            <w:shd w:val="clear" w:color="auto" w:fill="D9D9D9"/>
          </w:tcPr>
          <w:p w:rsidR="007E5C37" w:rsidRPr="000A03FF" w:rsidRDefault="007E5C37" w:rsidP="00436AB5">
            <w:pPr>
              <w:spacing w:after="0"/>
              <w:rPr>
                <w:rFonts w:ascii="Book Antiqua" w:hAnsi="Book Antiqua"/>
                <w:sz w:val="24"/>
                <w:szCs w:val="24"/>
                <w:lang w:val="fr-FR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0" t="0" r="23495" b="234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439DD" id="Rectangle 14" o:spid="_x0000_s1026" style="position:absolute;margin-left:19.55pt;margin-top:1.9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bP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o358yCoRp9&#10;JtXAdloyuiOBBh8qinv0D5hSDP7eiW+BWbfuKUzeIrqhl9AQrWmKL549SEagp2w7fHANwcMuuqzV&#10;oUWTAEkFdsglOZ5LIg+RCbq8Lq/KBWeCPOMx4UP19NRjiO+kMywdao7EPEPD/j7EMfQpJFN3WjUb&#10;pXU2sNuuNbI9UG9s8srsKcPLMG3ZQJ8vZouM/MwXLiHKvP4GYVSkJtfK1PzqHARV0uytbYgmVBGU&#10;Hs+UnbYnEZNuo/5b1xxJQ3RjB9PE0aF3+IOzgbq35uH7DlBypt9bqsP1dD5P7Z6N+eLNjAy89Gwv&#10;PWAFQdU8cjYe13EckZ1H1fX00zTnbt0t1a5VWdlU15HViSx1aK7NaZrSCFzaOerXzK9+AgAA//8D&#10;AFBLAwQUAAYACAAAACEAUC8JyNsAAAAGAQAADwAAAGRycy9kb3ducmV2LnhtbEyOQU+DQBCF7yb+&#10;h82YeLNLQU2LLI3R1MRjSy/eBhgBZWcJu7Tor3d6qqfJy/vy5ss2s+3VkUbfOTawXESgiCtXd9wY&#10;OBTbuxUoH5Br7B2TgR/ysMmvrzJMa3fiHR33oVEywj5FA20IQ6q1r1qy6BduIJbu040Wg8Sx0fWI&#10;Jxm3vY6j6FFb7Fg+tDjQS0vV936yBsouPuDvrniL7HqbhPe5+Jo+Xo25vZmfn0AFmsMFhrO+qEMu&#10;TqWbuPaqN5Csl0KeLyipH5J7UKVgqxh0nun/+vkfAAAA//8DAFBLAQItABQABgAIAAAAIQC2gziS&#10;/gAAAOEBAAATAAAAAAAAAAAAAAAAAAAAAABbQ29udGVudF9UeXBlc10ueG1sUEsBAi0AFAAGAAgA&#10;AAAhADj9If/WAAAAlAEAAAsAAAAAAAAAAAAAAAAALwEAAF9yZWxzLy5yZWxzUEsBAi0AFAAGAAgA&#10;AAAhAC5kVs8bAgAAOwQAAA4AAAAAAAAAAAAAAAAALgIAAGRycy9lMm9Eb2MueG1sUEsBAi0AFAAG&#10;AAgAAAAhAFAvCcjbAAAABgEAAA8AAAAAAAAAAAAAAAAAdQQAAGRycy9kb3ducmV2LnhtbFBLBQYA&#10;AAAABAAEAPMAAAB9BQAAAAA=&#10;"/>
                  </w:pict>
                </mc:Fallback>
              </mc:AlternateContent>
            </w:r>
          </w:p>
        </w:tc>
      </w:tr>
      <w:tr w:rsidR="007E5C37" w:rsidRPr="00EC299E" w:rsidTr="00E17358">
        <w:tc>
          <w:tcPr>
            <w:tcW w:w="1327" w:type="dxa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Output</w:t>
            </w:r>
          </w:p>
        </w:tc>
        <w:tc>
          <w:tcPr>
            <w:tcW w:w="5580" w:type="dxa"/>
            <w:gridSpan w:val="2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*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V</w:t>
            </w: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ë</w:t>
            </w:r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llimi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i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përgjithshëm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i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invesitimit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(euro)</w:t>
            </w:r>
          </w:p>
        </w:tc>
        <w:tc>
          <w:tcPr>
            <w:tcW w:w="1530" w:type="dxa"/>
          </w:tcPr>
          <w:p w:rsidR="007E5C37" w:rsidRDefault="007E5C37" w:rsidP="00436AB5">
            <w:pPr>
              <w:spacing w:after="0"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  <w:tc>
          <w:tcPr>
            <w:tcW w:w="1373" w:type="dxa"/>
            <w:shd w:val="clear" w:color="auto" w:fill="D9D9D9"/>
          </w:tcPr>
          <w:p w:rsidR="007E5C37" w:rsidRDefault="007E5C37" w:rsidP="00436AB5">
            <w:pPr>
              <w:spacing w:after="0"/>
              <w:rPr>
                <w:rFonts w:ascii="Book Antiqua" w:hAnsi="Book Antiqua"/>
                <w:sz w:val="24"/>
                <w:szCs w:val="24"/>
                <w:lang w:val="en-GB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0" t="0" r="23495" b="2349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CFD8" id="Rectangle 13" o:spid="_x0000_s1026" style="position:absolute;margin-left:19.55pt;margin-top:2.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lB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DdXuNWdOWKrR&#10;F1JNuK1RjO5IoN6HiuIe/D2mFIO/A/k9MAerjsLUDSL0nRIN0Rqn+OLZg2QEeso2/UdoCF7sImSt&#10;Di3aBEgqsEMuyfFcEnWITNLlVTkvZ5xJ8gzHhC+qp6ceQ3yvwLJ0qDkS8wwt9nchDqFPIZk6GN2s&#10;tTHZwO1mZZDtBfXGOq/MnjK8DDOO9fT5bDLLyM984RKizOtvEFZHanKjbc3n5yBRJc3euYZoiioK&#10;bYYzZWfcScSk26D/BpojaYgwdDBNHB06wJ+c9dS9NQ8/dgIVZ+aDozpcjafT1O7ZmM7eTsjAS8/m&#10;0iOcJKiaR86G4yoOI7LzqLcd/TTOuTu4odq1Oiub6jqwOpGlDs21OU1TGoFLO0f9mvnlIwAAAP//&#10;AwBQSwMEFAAGAAgAAAAhAKtbQvfbAAAABgEAAA8AAABkcnMvZG93bnJldi54bWxMjkFPg0AQhe8m&#10;/ofNmHizS0ttCrI0RlMTjy29eBtgBJSdJezSor/e8aTHl/flvS/bzbZXZxp959jAchGBIq5c3XFj&#10;4FTs77agfECusXdMBr7Iwy6/vsowrd2FD3Q+hkbJCPsUDbQhDKnWvmrJol+4gVi6dzdaDBLHRtcj&#10;XmTc9noVRRttsWN5aHGgp5aqz+NkDZTd6oTfh+Ilssk+Dq9z8TG9PRtzezM/PoAKNIc/GH71RR1y&#10;cSrdxLVXvYE4WQppYL0BJfV9vAZVCrZNQOeZ/q+f/wAAAP//AwBQSwECLQAUAAYACAAAACEAtoM4&#10;kv4AAADhAQAAEwAAAAAAAAAAAAAAAAAAAAAAW0NvbnRlbnRfVHlwZXNdLnhtbFBLAQItABQABgAI&#10;AAAAIQA4/SH/1gAAAJQBAAALAAAAAAAAAAAAAAAAAC8BAABfcmVscy8ucmVsc1BLAQItABQABgAI&#10;AAAAIQBVqVlBHAIAADsEAAAOAAAAAAAAAAAAAAAAAC4CAABkcnMvZTJvRG9jLnhtbFBLAQItABQA&#10;BgAIAAAAIQCrW0L3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7E5C37" w:rsidRPr="00EC299E" w:rsidTr="00E17358">
        <w:tc>
          <w:tcPr>
            <w:tcW w:w="1327" w:type="dxa"/>
            <w:vMerge w:val="restart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Rezultati</w:t>
            </w:r>
            <w:proofErr w:type="spellEnd"/>
          </w:p>
        </w:tc>
        <w:tc>
          <w:tcPr>
            <w:tcW w:w="5580" w:type="dxa"/>
            <w:gridSpan w:val="2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Investimet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t</w:t>
            </w: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ë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shkojn</w:t>
            </w: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ë</w:t>
            </w:r>
            <w:proofErr w:type="spellEnd"/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në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rritje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të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siperfaqeve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të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ujitura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nëse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po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madhesia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sipërfaqes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( ha)</w:t>
            </w:r>
          </w:p>
        </w:tc>
        <w:tc>
          <w:tcPr>
            <w:tcW w:w="1530" w:type="dxa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  <w:tc>
          <w:tcPr>
            <w:tcW w:w="1373" w:type="dxa"/>
            <w:shd w:val="clear" w:color="auto" w:fill="D9D9D9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89535</wp:posOffset>
                      </wp:positionV>
                      <wp:extent cx="90805" cy="90805"/>
                      <wp:effectExtent l="0" t="0" r="2349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A78D3" id="Rectangle 12" o:spid="_x0000_s1026" style="position:absolute;margin-left:19.55pt;margin-top:7.0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Gqysrd0AAAAHAQAADwAAAGRycy9kb3ducmV2LnhtbEyOQU+DQBCF7yb+&#10;h82YeLNLAU1LWRqjqYnHll68DewKVHaWsEuL/nrHUz29zHsvb758O9tenM3oO0cKlosIhKHa6Y4a&#10;Bcdy97AC4QOSxt6RUfBtPGyL25scM+0utDfnQ2gEj5DPUEEbwpBJ6evWWPQLNxji7NONFgOfYyP1&#10;iBcet72Mo+hJWuyIP7Q4mJfW1F+HySqouviIP/vyLbLrXRLe5/I0fbwqdX83P29ABDOHaxn+8Bkd&#10;Cmaq3ETai15Bsl5yk/2UlfPHJAVRKYhXKcgil//5i18AAAD//wMAUEsBAi0AFAAGAAgAAAAhALaD&#10;OJL+AAAA4QEAABMAAAAAAAAAAAAAAAAAAAAAAFtDb250ZW50X1R5cGVzXS54bWxQSwECLQAUAAYA&#10;CAAAACEAOP0h/9YAAACUAQAACwAAAAAAAAAAAAAAAAAvAQAAX3JlbHMvLnJlbHNQSwECLQAUAAYA&#10;CAAAACEAxl+g/xsCAAA7BAAADgAAAAAAAAAAAAAAAAAuAgAAZHJzL2Uyb0RvYy54bWxQSwECLQAU&#10;AAYACAAAACEAGqysrd0AAAAHAQAADwAAAAAAAAAAAAAAAAB1BAAAZHJzL2Rvd25yZXYueG1sUEsF&#10;BgAAAAAEAAQA8wAAAH8FAAAAAA==&#10;"/>
                  </w:pict>
                </mc:Fallback>
              </mc:AlternateContent>
            </w:r>
          </w:p>
        </w:tc>
      </w:tr>
      <w:tr w:rsidR="007E5C37" w:rsidRPr="00EC299E" w:rsidTr="00E17358">
        <w:trPr>
          <w:trHeight w:val="215"/>
        </w:trPr>
        <w:tc>
          <w:tcPr>
            <w:tcW w:w="1327" w:type="dxa"/>
            <w:vMerge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  <w:gridSpan w:val="2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Sistemi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i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modernizuar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i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ujitjes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mundeson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ujitje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për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sipërfaqen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bujqësore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në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madhësi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për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(ha)</w:t>
            </w:r>
          </w:p>
        </w:tc>
        <w:tc>
          <w:tcPr>
            <w:tcW w:w="1530" w:type="dxa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  <w:tc>
          <w:tcPr>
            <w:tcW w:w="1373" w:type="dxa"/>
            <w:shd w:val="clear" w:color="auto" w:fill="D9D9D9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124460</wp:posOffset>
                      </wp:positionV>
                      <wp:extent cx="90805" cy="90805"/>
                      <wp:effectExtent l="0" t="0" r="23495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81A76" id="Rectangle 11" o:spid="_x0000_s1026" style="position:absolute;margin-left:19.55pt;margin-top:9.8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VHTm6dsAAAAHAQAADwAAAGRycy9kb3ducmV2LnhtbEyOT0+DQBDF7yZ+&#10;h82YeLNLizZCWRqjqYnHll68DTAFlJ0l7NKin97xpMf3J+/9su1se3Wm0XeODSwXESjiytUdNwaO&#10;xe7uEZQPyDX2jsnAF3nY5tdXGaa1u/CezofQKBlhn6KBNoQh1dpXLVn0CzcQS3Zyo8Ugcmx0PeJF&#10;xm2vV1G01hY7locWB3puqfo8TNZA2a2O+L0vXiOb7OLwNhcf0/uLMbc389MGVKA5/JXhF1/QIRem&#10;0k1ce9UbiJOlNMVP1qAkf4jvQZXixwnoPNP/+fMfAAAA//8DAFBLAQItABQABgAIAAAAIQC2gziS&#10;/gAAAOEBAAATAAAAAAAAAAAAAAAAAAAAAABbQ29udGVudF9UeXBlc10ueG1sUEsBAi0AFAAGAAgA&#10;AAAhADj9If/WAAAAlAEAAAsAAAAAAAAAAAAAAAAALwEAAF9yZWxzLy5yZWxzUEsBAi0AFAAGAAgA&#10;AAAhADJC2+cbAgAAOwQAAA4AAAAAAAAAAAAAAAAALgIAAGRycy9lMm9Eb2MueG1sUEsBAi0AFAAG&#10;AAgAAAAhAFR05unbAAAABwEAAA8AAAAAAAAAAAAAAAAAdQQAAGRycy9kb3ducmV2LnhtbFBLBQYA&#10;AAAABAAEAPMAAAB9BQAAAAA=&#10;"/>
                  </w:pict>
                </mc:Fallback>
              </mc:AlternateContent>
            </w:r>
          </w:p>
        </w:tc>
      </w:tr>
      <w:tr w:rsidR="007E5C37" w:rsidRPr="00EC299E" w:rsidTr="00E17358">
        <w:trPr>
          <w:trHeight w:val="549"/>
        </w:trPr>
        <w:tc>
          <w:tcPr>
            <w:tcW w:w="1327" w:type="dxa"/>
            <w:vMerge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7E5C37" w:rsidRPr="000A03FF" w:rsidRDefault="007E5C37" w:rsidP="00436AB5">
            <w:pPr>
              <w:spacing w:after="0" w:line="240" w:lineRule="auto"/>
              <w:rPr>
                <w:rFonts w:ascii="Book Antiqua" w:hAnsi="Book Antiqua" w:cs="Arial"/>
                <w:sz w:val="24"/>
                <w:szCs w:val="24"/>
                <w:lang w:val="fr-FR"/>
              </w:rPr>
            </w:pP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Rritja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 totale e </w:t>
            </w: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prodhimit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( ne</w:t>
            </w:r>
            <w:proofErr w:type="gram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tona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/per vit) ne </w:t>
            </w: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siperfaqet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ujitura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rezultat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investimit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direkt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, si </w:t>
            </w: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në</w:t>
            </w:r>
            <w:proofErr w:type="spellEnd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03FF">
              <w:rPr>
                <w:rFonts w:ascii="Book Antiqua" w:hAnsi="Book Antiqua" w:cs="Arial"/>
                <w:sz w:val="24"/>
                <w:szCs w:val="24"/>
                <w:lang w:val="fr-FR"/>
              </w:rPr>
              <w:t>vijim</w:t>
            </w:r>
            <w:proofErr w:type="spellEnd"/>
          </w:p>
        </w:tc>
        <w:tc>
          <w:tcPr>
            <w:tcW w:w="3060" w:type="dxa"/>
            <w:vAlign w:val="center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Drithërat</w:t>
            </w:r>
            <w:proofErr w:type="spellEnd"/>
          </w:p>
        </w:tc>
        <w:tc>
          <w:tcPr>
            <w:tcW w:w="1530" w:type="dxa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  <w:tc>
          <w:tcPr>
            <w:tcW w:w="1373" w:type="dxa"/>
            <w:shd w:val="clear" w:color="auto" w:fill="D9D9D9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noProof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bCs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105410</wp:posOffset>
                      </wp:positionV>
                      <wp:extent cx="90805" cy="90805"/>
                      <wp:effectExtent l="0" t="0" r="23495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BE94" id="Rectangle 10" o:spid="_x0000_s1026" style="position:absolute;margin-left:19.55pt;margin-top:8.3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2atfatsAAAAHAQAADwAAAGRycy9kb3ducmV2LnhtbEyOzU7DMBCE70i8&#10;g7VI3KjdBiIS4lQIVCSObXrh5sRLEojXUey0gadnOcFxfjTzFdvFDeKEU+g9aVivFAikxtueWg3H&#10;andzDyJEQ9YMnlDDFwbYlpcXhcmtP9MeT4fYCh6hkBsNXYxjLmVoOnQmrPyIxNm7n5yJLKdW2smc&#10;edwNcqNUKp3piR86M+JTh83nYXYa6n5zNN/76kW5bJfE16X6mN+etb6+Wh4fQERc4l8ZfvEZHUpm&#10;qv1MNohBQ5Ktucl+moLg/C65BVGzrzKQZSH/85c/AAAA//8DAFBLAQItABQABgAIAAAAIQC2gziS&#10;/gAAAOEBAAATAAAAAAAAAAAAAAAAAAAAAABbQ29udGVudF9UeXBlc10ueG1sUEsBAi0AFAAGAAgA&#10;AAAhADj9If/WAAAAlAEAAAsAAAAAAAAAAAAAAAAALwEAAF9yZWxzLy5yZWxzUEsBAi0AFAAGAAgA&#10;AAAhAKG0IlkbAgAAOwQAAA4AAAAAAAAAAAAAAAAALgIAAGRycy9lMm9Eb2MueG1sUEsBAi0AFAAG&#10;AAgAAAAhANmrX2rbAAAABwEAAA8AAAAAAAAAAAAAAAAAdQQAAGRycy9kb3ducmV2LnhtbFBLBQYA&#10;AAAABAAEAPMAAAB9BQAAAAA=&#10;"/>
                  </w:pict>
                </mc:Fallback>
              </mc:AlternateContent>
            </w:r>
          </w:p>
        </w:tc>
      </w:tr>
      <w:tr w:rsidR="007E5C37" w:rsidRPr="00EC299E" w:rsidTr="00E17358">
        <w:trPr>
          <w:trHeight w:val="547"/>
        </w:trPr>
        <w:tc>
          <w:tcPr>
            <w:tcW w:w="1327" w:type="dxa"/>
            <w:vMerge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Perimet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p</w:t>
            </w: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ë</w:t>
            </w:r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rfshir</w:t>
            </w: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ë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patatet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  <w:tc>
          <w:tcPr>
            <w:tcW w:w="1373" w:type="dxa"/>
            <w:shd w:val="clear" w:color="auto" w:fill="D9D9D9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noProof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bCs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146050</wp:posOffset>
                      </wp:positionV>
                      <wp:extent cx="90805" cy="90805"/>
                      <wp:effectExtent l="0" t="0" r="23495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76D00" id="Rectangle 9" o:spid="_x0000_s1026" style="position:absolute;margin-left:19.55pt;margin-top:11.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v35jN3QAAAAcBAAAPAAAAZHJzL2Rvd25yZXYueG1sTI/NTsMwEITvSLyD&#10;tUjcqNOYv6ZxKgQqEsc2vXBz4m0SiNdR7LSBp2c5wXF2RjPf5pvZ9eKEY+g8aVguEhBItbcdNRoO&#10;5fbmEUSIhqzpPaGGLwywKS4vcpNZf6YdnvaxEVxCITMa2hiHTMpQt+hMWPgBib2jH52JLMdG2tGc&#10;udz1Mk2Se+lMR7zQmgGfW6w/95PTUHXpwXzvytfErbYqvs3lx/T+ovX11fy0BhFxjn9h+MVndCiY&#10;qfIT2SB6DWq15KSGVPFL7N+pWxAV3x8UyCKX//mLHwA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Av35jN3QAAAAcBAAAPAAAAAAAAAAAAAAAAAHQEAABkcnMvZG93bnJldi54bWxQSwUG&#10;AAAAAAQABADzAAAAfgUAAAAA&#10;"/>
                  </w:pict>
                </mc:Fallback>
              </mc:AlternateContent>
            </w:r>
          </w:p>
        </w:tc>
      </w:tr>
      <w:tr w:rsidR="007E5C37" w:rsidRPr="00EC299E" w:rsidTr="00E17358">
        <w:trPr>
          <w:trHeight w:val="547"/>
        </w:trPr>
        <w:tc>
          <w:tcPr>
            <w:tcW w:w="1327" w:type="dxa"/>
            <w:vMerge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Frutat</w:t>
            </w:r>
            <w:proofErr w:type="spellEnd"/>
          </w:p>
        </w:tc>
        <w:tc>
          <w:tcPr>
            <w:tcW w:w="1530" w:type="dxa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  <w:tc>
          <w:tcPr>
            <w:tcW w:w="1373" w:type="dxa"/>
            <w:shd w:val="clear" w:color="auto" w:fill="D9D9D9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noProof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bCs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140335</wp:posOffset>
                      </wp:positionV>
                      <wp:extent cx="90805" cy="90805"/>
                      <wp:effectExtent l="0" t="0" r="23495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FB1CD" id="Rectangle 8" o:spid="_x0000_s1026" style="position:absolute;margin-left:19.55pt;margin-top:11.0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H+sL7jcAAAABwEAAA8AAABkcnMvZG93bnJldi54bWxMjkFPg0AQhe8m/ofN&#10;mHizS6E2Flkao6mJx5ZevA0wAsrOEnZp0V/veKqnl3nv5c2XbWfbqxONvnNsYLmIQBFXru64MXAs&#10;dncPoHxArrF3TAa+ycM2v77KMK3dmfd0OoRGyQj7FA20IQyp1r5qyaJfuIFYsg83Wgxyjo2uRzzL&#10;uO11HEVrbbFj+dDiQM8tVV+HyRoou/iIP/viNbKbXRLe5uJzen8x5vZmfnoEFWgOlzL84Qs65MJU&#10;uolrr3oDyWYpTQNxLCr5fbICVYq/XoHOM/2fP/8F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f6wvuNwAAAAHAQAADwAAAAAAAAAAAAAAAABzBAAAZHJzL2Rvd25yZXYueG1sUEsFBgAA&#10;AAAEAAQA8wAAAHwFAAAAAA==&#10;"/>
                  </w:pict>
                </mc:Fallback>
              </mc:AlternateContent>
            </w:r>
          </w:p>
        </w:tc>
      </w:tr>
      <w:tr w:rsidR="007E5C37" w:rsidRPr="00EC299E" w:rsidTr="00E17358">
        <w:trPr>
          <w:trHeight w:val="547"/>
        </w:trPr>
        <w:tc>
          <w:tcPr>
            <w:tcW w:w="1327" w:type="dxa"/>
            <w:vMerge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Rrushi</w:t>
            </w:r>
            <w:proofErr w:type="spellEnd"/>
          </w:p>
        </w:tc>
        <w:tc>
          <w:tcPr>
            <w:tcW w:w="1530" w:type="dxa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  <w:tc>
          <w:tcPr>
            <w:tcW w:w="1373" w:type="dxa"/>
            <w:shd w:val="clear" w:color="auto" w:fill="D9D9D9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/>
                <w:noProof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bCs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168313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F6152" id="Rectangle 7" o:spid="_x0000_s1026" style="position:absolute;margin-left:19.55pt;margin-top:13.2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oKzoBd0AAAAHAQAADwAAAGRycy9kb3ducmV2LnhtbEyOwU7DMBBE70j8&#10;g7VI3KjdpK3aNE6FQEXi2KYXbptkmwTidRQ7beDrMadyHM3ozUt3k+nEhQbXWtYwnykQxKWtWq41&#10;nPL90xqE88gVdpZJwzc52GX3dykmlb3ygS5HX4sAYZeghsb7PpHSlQ0ZdDPbE4fubAeDPsShltWA&#10;1wA3nYyUWkmDLYeHBnt6aaj8Oo5GQ9FGJ/w55G/KbPaxf5/yz/HjVevHh+l5C8LT5G9j+NMP6pAF&#10;p8KOXDnRaYg387DUEK2WIEK/jBcgCg0LtQaZpfK/f/YLAAD//wMAUEsBAi0AFAAGAAgAAAAhALaD&#10;OJL+AAAA4QEAABMAAAAAAAAAAAAAAAAAAAAAAFtDb250ZW50X1R5cGVzXS54bWxQSwECLQAUAAYA&#10;CAAAACEAOP0h/9YAAACUAQAACwAAAAAAAAAAAAAAAAAvAQAAX3JlbHMvLnJlbHNQSwECLQAUAAYA&#10;CAAAACEAmcnBoRsCAAA5BAAADgAAAAAAAAAAAAAAAAAuAgAAZHJzL2Uyb0RvYy54bWxQSwECLQAU&#10;AAYACAAAACEAoKzoBd0AAAAHAQAADwAAAAAAAAAAAAAAAAB1BAAAZHJzL2Rvd25yZXYueG1sUEsF&#10;BgAAAAAEAAQA8wAAAH8FAAAAAA==&#10;"/>
                  </w:pict>
                </mc:Fallback>
              </mc:AlternateContent>
            </w:r>
          </w:p>
        </w:tc>
      </w:tr>
      <w:tr w:rsidR="007E5C37" w:rsidRPr="00EC299E" w:rsidTr="00E17358">
        <w:trPr>
          <w:trHeight w:val="350"/>
        </w:trPr>
        <w:tc>
          <w:tcPr>
            <w:tcW w:w="1327" w:type="dxa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Ndikimi</w:t>
            </w:r>
            <w:proofErr w:type="spellEnd"/>
          </w:p>
        </w:tc>
        <w:tc>
          <w:tcPr>
            <w:tcW w:w="5580" w:type="dxa"/>
            <w:gridSpan w:val="2"/>
          </w:tcPr>
          <w:p w:rsidR="007E5C37" w:rsidRDefault="007E5C37" w:rsidP="00436AB5">
            <w:pPr>
              <w:spacing w:after="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Vlera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totale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prodhimit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bujq</w:t>
            </w: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ë</w:t>
            </w:r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sor</w:t>
            </w:r>
            <w:proofErr w:type="spellEnd"/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shtesë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(euro/</w:t>
            </w:r>
            <w:proofErr w:type="spellStart"/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vit</w:t>
            </w:r>
            <w:proofErr w:type="spellEnd"/>
            <w:r w:rsidRPr="00EC299E">
              <w:rPr>
                <w:rFonts w:ascii="Book Antiqua" w:hAnsi="Book Antiqua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 w:cs="Book Antiqua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3" w:type="dxa"/>
            <w:shd w:val="clear" w:color="auto" w:fill="D9D9D9"/>
          </w:tcPr>
          <w:p w:rsidR="007E5C37" w:rsidRDefault="007E5C37" w:rsidP="00436AB5">
            <w:pPr>
              <w:spacing w:after="0"/>
              <w:jc w:val="center"/>
              <w:rPr>
                <w:rFonts w:ascii="Book Antiqua" w:hAnsi="Book Antiqua" w:cs="Book Antiqua"/>
                <w:color w:val="000000"/>
                <w:sz w:val="24"/>
                <w:szCs w:val="24"/>
                <w:lang w:val="en-GB"/>
              </w:rPr>
            </w:pPr>
            <w:r>
              <w:rPr>
                <w:rFonts w:ascii="Book Antiqua" w:hAnsi="Book Antiqua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84777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0C366" id="Rectangle 6" o:spid="_x0000_s1026" style="position:absolute;margin-left:19.55pt;margin-top:6.7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T3RadwAAAAHAQAADwAAAGRycy9kb3ducmV2LnhtbEyOQU+DQBCF7yb+&#10;h82YeLNLQa1FlsZoauKxpRdvA4yAsrOEXVr01zs96ell3nt582Wb2fbqSKPvHBtYLiJQxJWrO24M&#10;HIrtzQMoH5Br7B2TgW/ysMkvLzJMa3fiHR33oVEywj5FA20IQ6q1r1qy6BduIJbsw40Wg5xjo+sR&#10;TzJuex1H0b222LF8aHGg55aqr/1kDZRdfMCfXfEa2fU2CW9z8Tm9vxhzfTU/PYIKNIe/MpzxBR1y&#10;YSrdxLVXvYFkvZSm+MktKMnvzloaiFcr0Hmm//Pnv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CRPdFp3AAAAAcBAAAPAAAAAAAAAAAAAAAAAHUEAABkcnMvZG93bnJldi54bWxQSwUG&#10;AAAAAAQABADzAAAAfgUAAAAA&#10;"/>
                  </w:pict>
                </mc:Fallback>
              </mc:AlternateContent>
            </w:r>
          </w:p>
        </w:tc>
      </w:tr>
    </w:tbl>
    <w:p w:rsidR="007E5C37" w:rsidRPr="007D1D02" w:rsidRDefault="007E5C37" w:rsidP="007E5C37">
      <w:pPr>
        <w:spacing w:after="0"/>
        <w:rPr>
          <w:rFonts w:ascii="Book Antiqua" w:hAnsi="Book Antiqua"/>
          <w:sz w:val="24"/>
          <w:szCs w:val="24"/>
          <w:lang w:val="en-US"/>
        </w:rPr>
      </w:pPr>
    </w:p>
    <w:p w:rsidR="007E5C37" w:rsidRDefault="007E5C37" w:rsidP="007E5C37">
      <w:pPr>
        <w:spacing w:after="0"/>
        <w:rPr>
          <w:rStyle w:val="hps"/>
          <w:rFonts w:ascii="Book Antiqua" w:hAnsi="Book Antiqua"/>
          <w:color w:val="222222"/>
          <w:sz w:val="24"/>
          <w:szCs w:val="24"/>
          <w:lang w:val="en-US"/>
        </w:rPr>
      </w:pPr>
      <w:r w:rsidRPr="007D1D02">
        <w:rPr>
          <w:rFonts w:ascii="Book Antiqua" w:hAnsi="Book Antiqua"/>
          <w:sz w:val="24"/>
          <w:szCs w:val="24"/>
          <w:lang w:val="en-US"/>
        </w:rPr>
        <w:t xml:space="preserve">*   - </w:t>
      </w:r>
      <w:proofErr w:type="spellStart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shpenzimet</w:t>
      </w:r>
      <w:proofErr w:type="spellEnd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 xml:space="preserve"> e </w:t>
      </w:r>
      <w:proofErr w:type="spellStart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pranueshme</w:t>
      </w:r>
      <w:proofErr w:type="spellEnd"/>
      <w:r>
        <w:rPr>
          <w:rStyle w:val="hps"/>
          <w:rFonts w:ascii="Book Antiqua" w:hAnsi="Book Antiqua"/>
          <w:color w:val="222222"/>
          <w:sz w:val="24"/>
          <w:szCs w:val="24"/>
          <w:lang w:val="en-US"/>
        </w:rPr>
        <w:t xml:space="preserve"> </w:t>
      </w:r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(</w:t>
      </w:r>
      <w:proofErr w:type="spellStart"/>
      <w:r w:rsidRPr="007D1D02">
        <w:rPr>
          <w:rFonts w:ascii="Book Antiqua" w:hAnsi="Book Antiqua"/>
          <w:color w:val="222222"/>
          <w:sz w:val="24"/>
          <w:szCs w:val="24"/>
          <w:lang w:val="en-US"/>
        </w:rPr>
        <w:t>mbështetja</w:t>
      </w:r>
      <w:proofErr w:type="spellEnd"/>
      <w:r w:rsidRPr="007D1D02">
        <w:rPr>
          <w:rFonts w:ascii="Book Antiqua" w:hAnsi="Book Antiqua"/>
          <w:color w:val="222222"/>
          <w:sz w:val="24"/>
          <w:szCs w:val="24"/>
          <w:lang w:val="en-US"/>
        </w:rPr>
        <w:t xml:space="preserve"> </w:t>
      </w:r>
      <w:proofErr w:type="spellStart"/>
      <w:r w:rsidRPr="007D1D02">
        <w:rPr>
          <w:rFonts w:ascii="Book Antiqua" w:hAnsi="Book Antiqua"/>
          <w:color w:val="222222"/>
          <w:sz w:val="24"/>
          <w:szCs w:val="24"/>
          <w:lang w:val="en-US"/>
        </w:rPr>
        <w:t>publike</w:t>
      </w:r>
      <w:proofErr w:type="spellEnd"/>
      <w:r w:rsidRPr="007D1D02">
        <w:rPr>
          <w:rFonts w:ascii="Book Antiqua" w:hAnsi="Book Antiqua"/>
          <w:color w:val="222222"/>
          <w:sz w:val="24"/>
          <w:szCs w:val="24"/>
          <w:lang w:val="en-US"/>
        </w:rPr>
        <w:t xml:space="preserve"> </w:t>
      </w:r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+</w:t>
      </w:r>
      <w:proofErr w:type="spellStart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bashkë</w:t>
      </w:r>
      <w:r w:rsidRPr="007D1D02">
        <w:rPr>
          <w:rStyle w:val="atn"/>
          <w:rFonts w:ascii="Book Antiqua" w:hAnsi="Book Antiqua"/>
          <w:color w:val="222222"/>
          <w:sz w:val="24"/>
          <w:szCs w:val="24"/>
          <w:lang w:val="en-US"/>
        </w:rPr>
        <w:t>-</w:t>
      </w:r>
      <w:r w:rsidRPr="007D1D02">
        <w:rPr>
          <w:rFonts w:ascii="Book Antiqua" w:hAnsi="Book Antiqua"/>
          <w:color w:val="222222"/>
          <w:sz w:val="24"/>
          <w:szCs w:val="24"/>
          <w:lang w:val="en-US"/>
        </w:rPr>
        <w:t>financimi</w:t>
      </w:r>
      <w:r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privatI</w:t>
      </w:r>
      <w:proofErr w:type="spellEnd"/>
      <w:r>
        <w:rPr>
          <w:rStyle w:val="hps"/>
          <w:rFonts w:ascii="Book Antiqua" w:hAnsi="Book Antiqua"/>
          <w:color w:val="222222"/>
          <w:sz w:val="24"/>
          <w:szCs w:val="24"/>
          <w:lang w:val="en-US"/>
        </w:rPr>
        <w:t xml:space="preserve"> </w:t>
      </w:r>
      <w:proofErr w:type="spellStart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shpenzimeve</w:t>
      </w:r>
      <w:proofErr w:type="spellEnd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 xml:space="preserve"> </w:t>
      </w:r>
      <w:proofErr w:type="spellStart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të</w:t>
      </w:r>
      <w:proofErr w:type="spellEnd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 xml:space="preserve"> </w:t>
      </w:r>
      <w:proofErr w:type="spellStart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pranueshme</w:t>
      </w:r>
      <w:proofErr w:type="spellEnd"/>
      <w:r w:rsidRPr="007D1D02">
        <w:rPr>
          <w:rFonts w:ascii="Book Antiqua" w:hAnsi="Book Antiqua"/>
          <w:color w:val="222222"/>
          <w:sz w:val="24"/>
          <w:szCs w:val="24"/>
          <w:lang w:val="en-US"/>
        </w:rPr>
        <w:t xml:space="preserve">) </w:t>
      </w:r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 xml:space="preserve">+ </w:t>
      </w:r>
      <w:proofErr w:type="spellStart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shpenzimet</w:t>
      </w:r>
      <w:proofErr w:type="spellEnd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Book Antiqua" w:hAnsi="Book Antiqua"/>
          <w:color w:val="222222"/>
          <w:sz w:val="24"/>
          <w:szCs w:val="24"/>
          <w:lang w:val="en-US"/>
        </w:rPr>
        <w:t xml:space="preserve">e </w:t>
      </w:r>
      <w:proofErr w:type="spellStart"/>
      <w:r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pa</w:t>
      </w:r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>pranueshme</w:t>
      </w:r>
      <w:proofErr w:type="spellEnd"/>
      <w:r w:rsidRPr="007D1D02">
        <w:rPr>
          <w:rStyle w:val="hps"/>
          <w:rFonts w:ascii="Book Antiqua" w:hAnsi="Book Antiqua"/>
          <w:color w:val="222222"/>
          <w:sz w:val="24"/>
          <w:szCs w:val="24"/>
          <w:lang w:val="en-US"/>
        </w:rPr>
        <w:t xml:space="preserve">  </w:t>
      </w:r>
    </w:p>
    <w:p w:rsidR="006261D9" w:rsidRDefault="006261D9">
      <w:bookmarkStart w:id="0" w:name="_GoBack"/>
      <w:bookmarkEnd w:id="0"/>
    </w:p>
    <w:sectPr w:rsidR="00626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32656"/>
    <w:multiLevelType w:val="multilevel"/>
    <w:tmpl w:val="7C5AE5AC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24"/>
        </w:tabs>
        <w:ind w:left="1124" w:hanging="840"/>
      </w:pPr>
      <w:rPr>
        <w:rFonts w:cs="Times New Roman" w:hint="default"/>
        <w:b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03"/>
        </w:tabs>
        <w:ind w:left="2803" w:hanging="9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70"/>
    <w:rsid w:val="000A03FF"/>
    <w:rsid w:val="004C6B0C"/>
    <w:rsid w:val="006261D9"/>
    <w:rsid w:val="007E5C37"/>
    <w:rsid w:val="00D73370"/>
    <w:rsid w:val="00E1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7CACE-844D-4BDE-8375-D4297738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37"/>
    <w:pPr>
      <w:spacing w:after="200" w:line="276" w:lineRule="auto"/>
    </w:pPr>
    <w:rPr>
      <w:rFonts w:ascii="Calibri" w:eastAsia="Calibri" w:hAnsi="Calibri" w:cs="Calibri"/>
      <w:lang w:val="de-DE"/>
    </w:rPr>
  </w:style>
  <w:style w:type="paragraph" w:styleId="Heading1">
    <w:name w:val="heading 1"/>
    <w:basedOn w:val="Normal"/>
    <w:next w:val="Normal"/>
    <w:link w:val="Heading1Char"/>
    <w:qFormat/>
    <w:rsid w:val="007E5C37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hAnsi="Times New Roman" w:cs="Times New Roman"/>
      <w:b/>
      <w:smallCaps/>
      <w:noProof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E5C37"/>
    <w:pPr>
      <w:keepNext/>
      <w:numPr>
        <w:ilvl w:val="1"/>
        <w:numId w:val="1"/>
      </w:numPr>
      <w:spacing w:after="24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aliases w:val="(1.1.1.)"/>
    <w:basedOn w:val="Normal"/>
    <w:next w:val="Normal"/>
    <w:link w:val="Heading3Char"/>
    <w:qFormat/>
    <w:rsid w:val="007E5C37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hAnsi="Times New Roman" w:cs="Times New Roman"/>
      <w:i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7E5C37"/>
    <w:pPr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5C37"/>
    <w:rPr>
      <w:rFonts w:ascii="Times New Roman" w:eastAsia="Calibri" w:hAnsi="Times New Roman" w:cs="Times New Roman"/>
      <w:b/>
      <w:smallCaps/>
      <w:noProof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E5C37"/>
    <w:rPr>
      <w:rFonts w:ascii="Times New Roman" w:eastAsia="Calibri" w:hAnsi="Times New Roman" w:cs="Times New Roman"/>
      <w:b/>
      <w:sz w:val="24"/>
      <w:szCs w:val="24"/>
      <w:lang w:val="de-DE"/>
    </w:rPr>
  </w:style>
  <w:style w:type="character" w:customStyle="1" w:styleId="Heading3Char">
    <w:name w:val="Heading 3 Char"/>
    <w:aliases w:val="(1.1.1.) Char"/>
    <w:basedOn w:val="DefaultParagraphFont"/>
    <w:link w:val="Heading3"/>
    <w:rsid w:val="007E5C37"/>
    <w:rPr>
      <w:rFonts w:ascii="Times New Roman" w:eastAsia="Calibri" w:hAnsi="Times New Roman" w:cs="Times New Roman"/>
      <w:i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E5C37"/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hps">
    <w:name w:val="hps"/>
    <w:basedOn w:val="DefaultParagraphFont"/>
    <w:rsid w:val="007E5C37"/>
  </w:style>
  <w:style w:type="character" w:customStyle="1" w:styleId="atn">
    <w:name w:val="atn"/>
    <w:basedOn w:val="DefaultParagraphFont"/>
    <w:rsid w:val="007E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Shkelzen.S.Morina</dc:creator>
  <cp:keywords/>
  <dc:description/>
  <cp:lastModifiedBy>Nehat Veliu</cp:lastModifiedBy>
  <cp:revision>6</cp:revision>
  <dcterms:created xsi:type="dcterms:W3CDTF">2018-03-16T07:41:00Z</dcterms:created>
  <dcterms:modified xsi:type="dcterms:W3CDTF">2020-06-17T13:46:00Z</dcterms:modified>
</cp:coreProperties>
</file>