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95" w:rsidRPr="005B3ECE" w:rsidRDefault="00230195" w:rsidP="00230195">
      <w:pPr>
        <w:spacing w:after="200" w:line="276" w:lineRule="auto"/>
        <w:rPr>
          <w:rFonts w:eastAsia="Calibri"/>
          <w:b/>
          <w:bCs/>
          <w:sz w:val="22"/>
          <w:szCs w:val="22"/>
        </w:rPr>
      </w:pPr>
      <w:bookmarkStart w:id="0" w:name="_GoBack"/>
      <w:bookmarkEnd w:id="0"/>
      <w:proofErr w:type="spellStart"/>
      <w:r>
        <w:rPr>
          <w:rFonts w:eastAsia="Calibri"/>
          <w:iCs/>
          <w:color w:val="000000"/>
          <w:sz w:val="22"/>
          <w:szCs w:val="22"/>
        </w:rPr>
        <w:t>S</w:t>
      </w:r>
      <w:r w:rsidRPr="005B3ECE">
        <w:rPr>
          <w:rFonts w:eastAsia="Calibri"/>
          <w:b/>
          <w:bCs/>
          <w:sz w:val="22"/>
          <w:szCs w:val="22"/>
        </w:rPr>
        <w:t>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5 </w:t>
      </w:r>
    </w:p>
    <w:p w:rsidR="00230195" w:rsidRPr="005B3ECE" w:rsidRDefault="00230195" w:rsidP="00230195">
      <w:pPr>
        <w:tabs>
          <w:tab w:val="left" w:pos="6510"/>
        </w:tabs>
        <w:spacing w:after="200" w:line="276" w:lineRule="auto"/>
        <w:rPr>
          <w:rFonts w:eastAsia="Calibri"/>
          <w:sz w:val="22"/>
          <w:szCs w:val="22"/>
        </w:rPr>
      </w:pPr>
    </w:p>
    <w:p w:rsidR="00230195" w:rsidRPr="005B3ECE" w:rsidRDefault="00230195" w:rsidP="00230195">
      <w:pPr>
        <w:rPr>
          <w:rFonts w:eastAsia="Calibri"/>
          <w:b/>
          <w:bCs/>
          <w:sz w:val="22"/>
          <w:szCs w:val="22"/>
        </w:rPr>
      </w:pPr>
    </w:p>
    <w:p w:rsidR="00230195" w:rsidRPr="005B3ECE" w:rsidRDefault="00230195" w:rsidP="00230195">
      <w:pPr>
        <w:tabs>
          <w:tab w:val="left" w:pos="1170"/>
        </w:tabs>
        <w:jc w:val="center"/>
        <w:rPr>
          <w:rFonts w:eastAsia="Calibri"/>
          <w:b/>
          <w:sz w:val="22"/>
          <w:szCs w:val="22"/>
        </w:rPr>
      </w:pPr>
      <w:r w:rsidRPr="005B3ECE">
        <w:rPr>
          <w:rStyle w:val="hps"/>
          <w:b/>
          <w:color w:val="333333"/>
          <w:sz w:val="22"/>
          <w:szCs w:val="22"/>
          <w:lang w:val="sq-AL"/>
        </w:rPr>
        <w:t>Dokumentet që</w:t>
      </w:r>
      <w:r>
        <w:rPr>
          <w:rStyle w:val="hps"/>
          <w:b/>
          <w:color w:val="333333"/>
          <w:sz w:val="22"/>
          <w:szCs w:val="22"/>
          <w:lang w:val="sq-AL"/>
        </w:rPr>
        <w:t xml:space="preserve"> </w:t>
      </w:r>
      <w:r w:rsidRPr="005B3ECE">
        <w:rPr>
          <w:b/>
          <w:color w:val="333333"/>
          <w:sz w:val="22"/>
          <w:szCs w:val="22"/>
          <w:lang w:val="sq-AL"/>
        </w:rPr>
        <w:t>dëshmojnë</w:t>
      </w:r>
      <w:r>
        <w:rPr>
          <w:b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333333"/>
          <w:sz w:val="22"/>
          <w:szCs w:val="22"/>
          <w:lang w:val="sq-AL"/>
        </w:rPr>
        <w:t>përmbushjen e</w:t>
      </w:r>
      <w:r>
        <w:rPr>
          <w:rStyle w:val="hps"/>
          <w:b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333333"/>
          <w:sz w:val="22"/>
          <w:szCs w:val="22"/>
          <w:lang w:val="sq-AL"/>
        </w:rPr>
        <w:t>procedurave të prokurimit</w:t>
      </w:r>
    </w:p>
    <w:p w:rsidR="00230195" w:rsidRPr="005B3ECE" w:rsidRDefault="00230195" w:rsidP="00230195">
      <w:pPr>
        <w:tabs>
          <w:tab w:val="left" w:pos="1170"/>
        </w:tabs>
        <w:rPr>
          <w:rFonts w:eastAsia="Calibri"/>
          <w:sz w:val="22"/>
          <w:szCs w:val="22"/>
        </w:rPr>
      </w:pPr>
    </w:p>
    <w:p w:rsidR="00230195" w:rsidRPr="005B3ECE" w:rsidRDefault="00230195" w:rsidP="00230195">
      <w:pPr>
        <w:tabs>
          <w:tab w:val="left" w:pos="1170"/>
        </w:tabs>
        <w:rPr>
          <w:rFonts w:eastAsia="Calibri"/>
          <w:color w:val="000000" w:themeColor="text1"/>
          <w:sz w:val="22"/>
          <w:szCs w:val="22"/>
        </w:rPr>
      </w:pPr>
    </w:p>
    <w:p w:rsidR="00230195" w:rsidRPr="005B3ECE" w:rsidRDefault="00230195" w:rsidP="00230195">
      <w:pPr>
        <w:tabs>
          <w:tab w:val="left" w:pos="1170"/>
        </w:tabs>
        <w:rPr>
          <w:rFonts w:eastAsia="Calibri"/>
          <w:b/>
          <w:bCs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Për plotësimin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procedurave të prokurimit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 të dorëzojë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së bashku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kërkesën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për pagesë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dosje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cila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duhet të përmbajë:</w:t>
      </w:r>
    </w:p>
    <w:p w:rsidR="00230195" w:rsidRPr="005B3ECE" w:rsidRDefault="00230195" w:rsidP="00230195">
      <w:pPr>
        <w:ind w:left="2610"/>
        <w:rPr>
          <w:rFonts w:eastAsia="Calibri"/>
          <w:b/>
          <w:bCs/>
          <w:color w:val="000000" w:themeColor="text1"/>
          <w:sz w:val="22"/>
          <w:szCs w:val="22"/>
        </w:rPr>
      </w:pPr>
    </w:p>
    <w:p w:rsidR="00230195" w:rsidRPr="005B3ECE" w:rsidRDefault="00230195" w:rsidP="00230195">
      <w:pPr>
        <w:rPr>
          <w:rFonts w:eastAsia="Calibri"/>
          <w:color w:val="000000" w:themeColor="text1"/>
          <w:sz w:val="22"/>
          <w:szCs w:val="22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1.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Emrin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e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Përfituesit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;</w:t>
      </w:r>
    </w:p>
    <w:p w:rsidR="00230195" w:rsidRPr="005B3ECE" w:rsidRDefault="00230195" w:rsidP="00230195">
      <w:pPr>
        <w:tabs>
          <w:tab w:val="left" w:pos="5315"/>
        </w:tabs>
        <w:rPr>
          <w:rFonts w:eastAsia="Calibri"/>
          <w:color w:val="000000" w:themeColor="text1"/>
          <w:sz w:val="22"/>
          <w:szCs w:val="22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2.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Titullin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 xml:space="preserve"> e </w:t>
      </w:r>
      <w:proofErr w:type="spellStart"/>
      <w:r w:rsidRPr="005B3ECE">
        <w:rPr>
          <w:rFonts w:eastAsia="Calibri"/>
          <w:color w:val="000000" w:themeColor="text1"/>
          <w:sz w:val="22"/>
          <w:szCs w:val="22"/>
        </w:rPr>
        <w:t>Projektit</w:t>
      </w:r>
      <w:proofErr w:type="spellEnd"/>
      <w:r w:rsidRPr="005B3ECE">
        <w:rPr>
          <w:rFonts w:eastAsia="Calibri"/>
          <w:color w:val="000000" w:themeColor="text1"/>
          <w:sz w:val="22"/>
          <w:szCs w:val="22"/>
        </w:rPr>
        <w:t>;</w:t>
      </w:r>
      <w:r w:rsidRPr="005B3ECE">
        <w:rPr>
          <w:rFonts w:eastAsia="Calibri"/>
          <w:color w:val="000000" w:themeColor="text1"/>
          <w:sz w:val="22"/>
          <w:szCs w:val="22"/>
        </w:rPr>
        <w:tab/>
      </w:r>
    </w:p>
    <w:p w:rsidR="00230195" w:rsidRPr="00227395" w:rsidRDefault="00230195" w:rsidP="00230195">
      <w:pPr>
        <w:rPr>
          <w:rStyle w:val="hps"/>
          <w:lang w:val="sq-AL"/>
        </w:rPr>
      </w:pPr>
      <w:r w:rsidRPr="005B3ECE">
        <w:rPr>
          <w:rFonts w:eastAsia="Calibri"/>
          <w:color w:val="000000" w:themeColor="text1"/>
          <w:sz w:val="22"/>
          <w:szCs w:val="22"/>
        </w:rPr>
        <w:t xml:space="preserve">3.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Lloji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n 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blerjes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procedura</w:t>
      </w:r>
      <w:r>
        <w:rPr>
          <w:rStyle w:val="hps"/>
          <w:color w:val="000000" w:themeColor="text1"/>
          <w:sz w:val="22"/>
          <w:szCs w:val="22"/>
          <w:lang w:val="sq-AL"/>
        </w:rPr>
        <w:t>t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aplikua</w:t>
      </w:r>
      <w:r>
        <w:rPr>
          <w:rStyle w:val="hps"/>
          <w:color w:val="000000" w:themeColor="text1"/>
          <w:sz w:val="22"/>
          <w:szCs w:val="22"/>
          <w:lang w:val="sq-AL"/>
        </w:rPr>
        <w:t>ra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.</w:t>
      </w:r>
    </w:p>
    <w:p w:rsidR="00011691" w:rsidRDefault="00230195" w:rsidP="00230195">
      <w:r w:rsidRPr="00227395">
        <w:rPr>
          <w:rStyle w:val="hps"/>
          <w:lang w:val="sq-AL"/>
        </w:rPr>
        <w:t xml:space="preserve">4. </w:t>
      </w:r>
      <w:r w:rsidRPr="00227395">
        <w:rPr>
          <w:rStyle w:val="hps"/>
          <w:color w:val="000000" w:themeColor="text1"/>
          <w:sz w:val="22"/>
          <w:szCs w:val="22"/>
          <w:lang w:val="sq-AL"/>
        </w:rPr>
        <w:t>Origjinali i Ftesës për dhënjen e ofertës</w:t>
      </w:r>
      <w:r>
        <w:rPr>
          <w:b/>
          <w:bCs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>
        <w:rPr>
          <w:color w:val="000000" w:themeColor="text1"/>
          <w:sz w:val="22"/>
          <w:szCs w:val="22"/>
          <w:lang w:val="sq-AL"/>
        </w:rPr>
        <w:t>Shtojca</w:t>
      </w:r>
      <w:r w:rsidRPr="005B3ECE"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1)-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nënshkrimin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tenderuesit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/kompanisë apo kopjen 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gazetës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të publikuar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5.</w:t>
      </w:r>
      <w:r w:rsidRPr="005B3ECE">
        <w:rPr>
          <w:color w:val="000000" w:themeColor="text1"/>
          <w:sz w:val="22"/>
          <w:szCs w:val="22"/>
          <w:lang w:val="sq-AL"/>
        </w:rPr>
        <w:t xml:space="preserve">Deklarata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respektimin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rregullave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shmangien e konfliktit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interesit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Shtojca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2)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6</w:t>
      </w:r>
      <w:r w:rsidRPr="005B3ECE">
        <w:rPr>
          <w:color w:val="000000" w:themeColor="text1"/>
          <w:sz w:val="22"/>
          <w:szCs w:val="22"/>
          <w:lang w:val="sq-AL"/>
        </w:rPr>
        <w:t xml:space="preserve">.Deklarata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për ofertues të besueshëm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>
        <w:rPr>
          <w:rStyle w:val="hps"/>
          <w:color w:val="000000" w:themeColor="text1"/>
          <w:sz w:val="22"/>
          <w:szCs w:val="22"/>
          <w:lang w:val="sq-AL"/>
        </w:rPr>
        <w:t>Shtojca 3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)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7</w:t>
      </w:r>
      <w:r w:rsidRPr="005B3ECE">
        <w:rPr>
          <w:color w:val="000000" w:themeColor="text1"/>
          <w:sz w:val="22"/>
          <w:szCs w:val="22"/>
          <w:lang w:val="sq-AL"/>
        </w:rPr>
        <w:t xml:space="preserve">.Deklarata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konfidencialitetit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neutralitetit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Shtojca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4)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-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nëse është e aplikueshme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8</w:t>
      </w:r>
      <w:r w:rsidRPr="005B3ECE">
        <w:rPr>
          <w:color w:val="000000" w:themeColor="text1"/>
          <w:sz w:val="22"/>
          <w:szCs w:val="22"/>
          <w:lang w:val="sq-AL"/>
        </w:rPr>
        <w:t>.Vendimi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argumentuar i dhënies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së kontratës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Pr="005B3ECE">
        <w:rPr>
          <w:color w:val="000000" w:themeColor="text1"/>
          <w:sz w:val="22"/>
          <w:szCs w:val="22"/>
          <w:lang w:val="sq-AL"/>
        </w:rPr>
        <w:t xml:space="preserve">i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Përfituesit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rastin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përzgjedhjes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bazuar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paktën 3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 ose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Komisionit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Vlerësues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rastin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përzgjedhjë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së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bazuar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prokurimin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publik me shpallje</w:t>
      </w:r>
      <w:r w:rsidRPr="005B3ECE">
        <w:rPr>
          <w:color w:val="000000" w:themeColor="text1"/>
          <w:sz w:val="22"/>
          <w:szCs w:val="22"/>
          <w:lang w:val="sq-AL"/>
        </w:rPr>
        <w:t>);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rStyle w:val="hps"/>
          <w:color w:val="000000" w:themeColor="text1"/>
          <w:sz w:val="22"/>
          <w:szCs w:val="22"/>
          <w:lang w:val="sq-AL"/>
        </w:rPr>
        <w:t>9</w:t>
      </w:r>
      <w:r w:rsidRPr="005B3ECE">
        <w:rPr>
          <w:color w:val="000000" w:themeColor="text1"/>
          <w:sz w:val="22"/>
          <w:szCs w:val="22"/>
          <w:lang w:val="sq-AL"/>
        </w:rPr>
        <w:t xml:space="preserve">.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Kontrata e nënshkruar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ofertuesin e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përcaktuar 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si dhe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ofertuesve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të pa suksesshëm.</w:t>
      </w:r>
      <w:r w:rsidRPr="005B3ECE">
        <w:rPr>
          <w:color w:val="000000" w:themeColor="text1"/>
          <w:sz w:val="22"/>
          <w:szCs w:val="22"/>
          <w:lang w:val="sq-AL"/>
        </w:rPr>
        <w:br/>
      </w:r>
      <w:r w:rsidRPr="005B3ECE">
        <w:rPr>
          <w:color w:val="000000" w:themeColor="text1"/>
          <w:sz w:val="22"/>
          <w:szCs w:val="22"/>
          <w:lang w:val="sq-AL"/>
        </w:rPr>
        <w:br/>
      </w:r>
      <w:r w:rsidR="00E17209" w:rsidRPr="005B3ECE">
        <w:rPr>
          <w:color w:val="000000" w:themeColor="text1"/>
          <w:sz w:val="22"/>
          <w:szCs w:val="22"/>
          <w:lang w:val="sq-AL"/>
        </w:rPr>
        <w:t xml:space="preserve">Përfituesi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duhet të nënshkruajë dhe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të shënoj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datën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në të gjitha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faqet e</w:t>
      </w:r>
      <w:r w:rsidR="00E1720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E17209" w:rsidRPr="005B3ECE">
        <w:rPr>
          <w:rStyle w:val="hps"/>
          <w:color w:val="000000" w:themeColor="text1"/>
          <w:sz w:val="22"/>
          <w:szCs w:val="22"/>
          <w:lang w:val="sq-AL"/>
        </w:rPr>
        <w:t>dosjeve.</w:t>
      </w:r>
    </w:p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95"/>
    <w:rsid w:val="00011691"/>
    <w:rsid w:val="0009696C"/>
    <w:rsid w:val="000C36E9"/>
    <w:rsid w:val="00230195"/>
    <w:rsid w:val="003738B9"/>
    <w:rsid w:val="00A760A8"/>
    <w:rsid w:val="00BC6351"/>
    <w:rsid w:val="00E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8C72E-0C26-4F8C-8CC6-4E500479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3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Fiorentina Kajtazi</cp:lastModifiedBy>
  <cp:revision>2</cp:revision>
  <dcterms:created xsi:type="dcterms:W3CDTF">2021-02-16T08:58:00Z</dcterms:created>
  <dcterms:modified xsi:type="dcterms:W3CDTF">2021-02-16T08:58:00Z</dcterms:modified>
</cp:coreProperties>
</file>